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008"/>
        <w:gridCol w:w="5567"/>
        <w:gridCol w:w="2053"/>
      </w:tblGrid>
      <w:tr w:rsidR="000C0E63" w:rsidRPr="00C0641D" w14:paraId="4F683CEB" w14:textId="77777777" w:rsidTr="000C0E63">
        <w:trPr>
          <w:trHeight w:val="1447"/>
          <w:jc w:val="center"/>
        </w:trPr>
        <w:tc>
          <w:tcPr>
            <w:tcW w:w="2008" w:type="dxa"/>
            <w:hideMark/>
          </w:tcPr>
          <w:p w14:paraId="07C01816" w14:textId="77777777" w:rsidR="000C0E63" w:rsidRPr="00C0641D" w:rsidRDefault="000C0E63" w:rsidP="00A30D6D">
            <w:pPr>
              <w:jc w:val="center"/>
              <w:rPr>
                <w:rFonts w:ascii="Arial" w:hAnsi="Arial" w:cs="Arial"/>
                <w:color w:val="000000"/>
                <w:sz w:val="18"/>
                <w:szCs w:val="18"/>
              </w:rPr>
            </w:pPr>
            <w:r w:rsidRPr="00C0641D">
              <w:rPr>
                <w:rFonts w:ascii="Arial" w:hAnsi="Arial" w:cs="Arial"/>
                <w:color w:val="000000"/>
                <w:sz w:val="18"/>
                <w:szCs w:val="18"/>
              </w:rPr>
              <w:br w:type="page"/>
            </w:r>
            <w:r w:rsidRPr="00C0641D">
              <w:rPr>
                <w:rFonts w:ascii="Arial" w:hAnsi="Arial" w:cs="Arial"/>
                <w:noProof/>
                <w:lang w:eastAsia="en-GB"/>
              </w:rPr>
              <w:drawing>
                <wp:anchor distT="0" distB="0" distL="114300" distR="114300" simplePos="0" relativeHeight="251659264" behindDoc="0" locked="0" layoutInCell="1" allowOverlap="1" wp14:anchorId="35498548" wp14:editId="608AE496">
                  <wp:simplePos x="0" y="0"/>
                  <wp:positionH relativeFrom="margin">
                    <wp:posOffset>-53340</wp:posOffset>
                  </wp:positionH>
                  <wp:positionV relativeFrom="margin">
                    <wp:posOffset>1905</wp:posOffset>
                  </wp:positionV>
                  <wp:extent cx="894715" cy="895350"/>
                  <wp:effectExtent l="0" t="0" r="635" b="0"/>
                  <wp:wrapSquare wrapText="bothSides"/>
                  <wp:docPr id="2" name="Picture 2"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6F68A88E" w14:textId="77777777" w:rsidR="000C0E63" w:rsidRPr="00C0641D" w:rsidRDefault="000C0E63" w:rsidP="00A30D6D">
            <w:pPr>
              <w:jc w:val="center"/>
              <w:rPr>
                <w:rFonts w:ascii="Arial" w:hAnsi="Arial" w:cs="Arial"/>
                <w:b/>
                <w:bCs/>
                <w:sz w:val="16"/>
                <w:szCs w:val="16"/>
              </w:rPr>
            </w:pPr>
          </w:p>
          <w:p w14:paraId="204BE1EE" w14:textId="77777777" w:rsidR="000C0E63" w:rsidRPr="00C0641D" w:rsidRDefault="000C0E63" w:rsidP="00A30D6D">
            <w:pPr>
              <w:jc w:val="center"/>
              <w:rPr>
                <w:rFonts w:ascii="Arial" w:hAnsi="Arial" w:cs="Arial"/>
                <w:b/>
                <w:bCs/>
                <w:sz w:val="44"/>
                <w:szCs w:val="44"/>
              </w:rPr>
            </w:pPr>
            <w:r w:rsidRPr="00C0641D">
              <w:rPr>
                <w:rFonts w:ascii="Arial" w:hAnsi="Arial" w:cs="Arial"/>
                <w:b/>
                <w:bCs/>
                <w:sz w:val="44"/>
                <w:szCs w:val="44"/>
              </w:rPr>
              <w:t>Haywards Heath Harriers</w:t>
            </w:r>
          </w:p>
          <w:p w14:paraId="1A271877" w14:textId="77777777" w:rsidR="000C0E63" w:rsidRPr="00C0641D" w:rsidRDefault="000C0E63" w:rsidP="00A30D6D">
            <w:pPr>
              <w:jc w:val="center"/>
              <w:rPr>
                <w:rFonts w:ascii="Arial" w:hAnsi="Arial" w:cs="Arial"/>
                <w:b/>
                <w:bCs/>
                <w:sz w:val="16"/>
                <w:szCs w:val="16"/>
              </w:rPr>
            </w:pPr>
          </w:p>
        </w:tc>
        <w:tc>
          <w:tcPr>
            <w:tcW w:w="2053" w:type="dxa"/>
            <w:hideMark/>
          </w:tcPr>
          <w:p w14:paraId="68E25F20" w14:textId="77777777" w:rsidR="000C0E63" w:rsidRPr="00C0641D" w:rsidRDefault="000C0E63" w:rsidP="00A30D6D">
            <w:pPr>
              <w:jc w:val="center"/>
              <w:rPr>
                <w:rFonts w:ascii="Arial" w:hAnsi="Arial" w:cs="Arial"/>
                <w:b/>
                <w:bCs/>
                <w:sz w:val="28"/>
              </w:rPr>
            </w:pPr>
            <w:r w:rsidRPr="00C0641D">
              <w:rPr>
                <w:rFonts w:ascii="Arial" w:hAnsi="Arial" w:cs="Arial"/>
                <w:noProof/>
                <w:lang w:eastAsia="en-GB"/>
              </w:rPr>
              <w:drawing>
                <wp:anchor distT="0" distB="0" distL="114300" distR="114300" simplePos="0" relativeHeight="251660288" behindDoc="0" locked="0" layoutInCell="1" allowOverlap="1" wp14:anchorId="4B7028A1" wp14:editId="28D39609">
                  <wp:simplePos x="0" y="0"/>
                  <wp:positionH relativeFrom="margin">
                    <wp:posOffset>1158240</wp:posOffset>
                  </wp:positionH>
                  <wp:positionV relativeFrom="margin">
                    <wp:posOffset>1905</wp:posOffset>
                  </wp:positionV>
                  <wp:extent cx="894715" cy="895350"/>
                  <wp:effectExtent l="0" t="0" r="635" b="0"/>
                  <wp:wrapSquare wrapText="bothSides"/>
                  <wp:docPr id="1" name="Picture 1"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9A598D8" w14:textId="020B3F18" w:rsidR="00C0641D" w:rsidRDefault="00C0641D" w:rsidP="0093576A">
      <w:pPr>
        <w:pStyle w:val="NoSpacing"/>
        <w:jc w:val="center"/>
        <w:rPr>
          <w:rFonts w:ascii="Arial" w:hAnsi="Arial" w:cs="Arial"/>
          <w:b/>
          <w:sz w:val="28"/>
          <w:szCs w:val="28"/>
        </w:rPr>
      </w:pPr>
      <w:r w:rsidRPr="00C0641D">
        <w:rPr>
          <w:rFonts w:ascii="Arial" w:hAnsi="Arial" w:cs="Arial"/>
          <w:b/>
          <w:sz w:val="28"/>
          <w:szCs w:val="28"/>
        </w:rPr>
        <w:t>Child Protection Policy</w:t>
      </w:r>
    </w:p>
    <w:p w14:paraId="04801C77" w14:textId="77777777" w:rsidR="0093576A" w:rsidRPr="0093576A" w:rsidRDefault="0093576A" w:rsidP="0093576A">
      <w:pPr>
        <w:pStyle w:val="NoSpacing"/>
        <w:jc w:val="center"/>
        <w:rPr>
          <w:rFonts w:ascii="Arial" w:hAnsi="Arial" w:cs="Arial"/>
          <w:b/>
          <w:sz w:val="16"/>
          <w:szCs w:val="16"/>
        </w:rPr>
      </w:pPr>
    </w:p>
    <w:p w14:paraId="230B874C" w14:textId="3165AB8F" w:rsidR="00C0641D" w:rsidRPr="00C0641D" w:rsidRDefault="00C0641D" w:rsidP="0093576A">
      <w:pPr>
        <w:pStyle w:val="NoSpacing"/>
        <w:jc w:val="center"/>
        <w:rPr>
          <w:rFonts w:ascii="Arial" w:hAnsi="Arial" w:cs="Arial"/>
          <w:b/>
        </w:rPr>
      </w:pPr>
      <w:r w:rsidRPr="00C0641D">
        <w:rPr>
          <w:rFonts w:ascii="Arial" w:hAnsi="Arial" w:cs="Arial"/>
          <w:b/>
        </w:rPr>
        <w:t>(Revised December 2017)</w:t>
      </w:r>
    </w:p>
    <w:p w14:paraId="0C5224DC" w14:textId="77777777" w:rsidR="00C0641D" w:rsidRDefault="00C0641D" w:rsidP="004955DA">
      <w:pPr>
        <w:pStyle w:val="NoSpacing"/>
        <w:jc w:val="center"/>
        <w:rPr>
          <w:rFonts w:ascii="Arial" w:hAnsi="Arial" w:cs="Arial"/>
          <w:sz w:val="24"/>
          <w:szCs w:val="24"/>
        </w:rPr>
      </w:pPr>
    </w:p>
    <w:p w14:paraId="433A681B" w14:textId="77777777" w:rsidR="004955DA" w:rsidRPr="00C0641D" w:rsidRDefault="004955DA" w:rsidP="004955DA">
      <w:pPr>
        <w:pStyle w:val="NoSpacing"/>
        <w:jc w:val="center"/>
        <w:rPr>
          <w:rFonts w:ascii="Arial" w:hAnsi="Arial" w:cs="Arial"/>
          <w:sz w:val="24"/>
          <w:szCs w:val="24"/>
        </w:rPr>
      </w:pPr>
    </w:p>
    <w:p w14:paraId="2E901889" w14:textId="77777777" w:rsidR="0049269C" w:rsidRDefault="0049269C" w:rsidP="000C0029">
      <w:pPr>
        <w:pStyle w:val="NoSpacing"/>
        <w:jc w:val="center"/>
        <w:rPr>
          <w:rFonts w:ascii="Arial" w:hAnsi="Arial" w:cs="Arial"/>
          <w:b/>
          <w:sz w:val="28"/>
          <w:szCs w:val="28"/>
        </w:rPr>
      </w:pPr>
    </w:p>
    <w:p w14:paraId="7212DC19" w14:textId="226E501D" w:rsidR="00C0641D" w:rsidRPr="00C0641D" w:rsidRDefault="007D15B4" w:rsidP="007D15B4">
      <w:pPr>
        <w:pStyle w:val="NoSpacing"/>
        <w:jc w:val="center"/>
        <w:rPr>
          <w:rFonts w:ascii="Arial" w:hAnsi="Arial" w:cs="Arial"/>
          <w:b/>
          <w:sz w:val="24"/>
          <w:szCs w:val="24"/>
        </w:rPr>
      </w:pPr>
      <w:r>
        <w:rPr>
          <w:rFonts w:ascii="Arial" w:hAnsi="Arial" w:cs="Arial"/>
          <w:b/>
          <w:sz w:val="28"/>
          <w:szCs w:val="28"/>
        </w:rPr>
        <w:t>Contents</w:t>
      </w:r>
    </w:p>
    <w:p w14:paraId="4E2C36C8" w14:textId="77777777" w:rsidR="00C0641D" w:rsidRPr="00C0641D" w:rsidRDefault="00C0641D" w:rsidP="00C0641D">
      <w:pPr>
        <w:pStyle w:val="NoSpacing"/>
        <w:jc w:val="center"/>
        <w:rPr>
          <w:rFonts w:ascii="Arial" w:hAnsi="Arial" w:cs="Arial"/>
          <w:b/>
          <w:sz w:val="24"/>
          <w:szCs w:val="24"/>
        </w:rPr>
      </w:pPr>
    </w:p>
    <w:p w14:paraId="0A28D227" w14:textId="4B2BBE4B" w:rsidR="00C0641D" w:rsidRPr="00C0641D" w:rsidRDefault="00C0641D" w:rsidP="00C0641D">
      <w:pPr>
        <w:pStyle w:val="NoSpacing"/>
        <w:rPr>
          <w:rFonts w:ascii="Arial" w:hAnsi="Arial" w:cs="Arial"/>
          <w:sz w:val="24"/>
          <w:szCs w:val="24"/>
        </w:rPr>
      </w:pP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0C0029">
        <w:rPr>
          <w:rFonts w:ascii="Arial" w:hAnsi="Arial" w:cs="Arial"/>
          <w:sz w:val="24"/>
          <w:szCs w:val="24"/>
        </w:rPr>
        <w:t xml:space="preserve"> </w:t>
      </w:r>
      <w:r w:rsidR="007D15B4">
        <w:rPr>
          <w:rFonts w:ascii="Arial" w:hAnsi="Arial" w:cs="Arial"/>
          <w:sz w:val="24"/>
          <w:szCs w:val="24"/>
        </w:rPr>
        <w:tab/>
        <w:t xml:space="preserve">      P</w:t>
      </w:r>
      <w:r w:rsidRPr="00C0641D">
        <w:rPr>
          <w:rFonts w:ascii="Arial" w:hAnsi="Arial" w:cs="Arial"/>
          <w:sz w:val="24"/>
          <w:szCs w:val="24"/>
        </w:rPr>
        <w:t xml:space="preserve">age </w:t>
      </w:r>
    </w:p>
    <w:p w14:paraId="5B12D9EA" w14:textId="2EFC4BAC" w:rsidR="00C0641D" w:rsidRPr="00C0641D" w:rsidRDefault="007044EA" w:rsidP="00C0641D">
      <w:pPr>
        <w:pStyle w:val="NoSpacing"/>
        <w:rPr>
          <w:rFonts w:ascii="Arial" w:hAnsi="Arial" w:cs="Arial"/>
          <w:sz w:val="24"/>
          <w:szCs w:val="24"/>
        </w:rPr>
      </w:pPr>
      <w:r>
        <w:rPr>
          <w:rFonts w:ascii="Arial" w:hAnsi="Arial" w:cs="Arial"/>
          <w:sz w:val="24"/>
          <w:szCs w:val="24"/>
        </w:rPr>
        <w:tab/>
      </w:r>
    </w:p>
    <w:p w14:paraId="7D3EC53D" w14:textId="4BF35764" w:rsidR="00C0641D" w:rsidRPr="00C0641D" w:rsidRDefault="00C0641D" w:rsidP="007044EA">
      <w:pPr>
        <w:pStyle w:val="NoSpacing"/>
        <w:numPr>
          <w:ilvl w:val="0"/>
          <w:numId w:val="25"/>
        </w:numPr>
        <w:ind w:left="567" w:firstLine="0"/>
        <w:rPr>
          <w:rFonts w:ascii="Arial" w:hAnsi="Arial" w:cs="Arial"/>
          <w:sz w:val="24"/>
          <w:szCs w:val="24"/>
        </w:rPr>
      </w:pPr>
      <w:r w:rsidRPr="00C0641D">
        <w:rPr>
          <w:rFonts w:ascii="Arial" w:hAnsi="Arial" w:cs="Arial"/>
          <w:sz w:val="24"/>
          <w:szCs w:val="24"/>
        </w:rPr>
        <w:t>Introduction</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7044EA">
        <w:rPr>
          <w:rFonts w:ascii="Arial" w:hAnsi="Arial" w:cs="Arial"/>
          <w:sz w:val="24"/>
          <w:szCs w:val="24"/>
        </w:rPr>
        <w:tab/>
      </w:r>
      <w:r w:rsidR="007044EA">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ab/>
        <w:t>1</w:t>
      </w:r>
    </w:p>
    <w:p w14:paraId="63712B87" w14:textId="77777777" w:rsidR="00C0641D" w:rsidRPr="00C0641D" w:rsidRDefault="00C0641D" w:rsidP="007044EA">
      <w:pPr>
        <w:pStyle w:val="NoSpacing"/>
        <w:ind w:left="567"/>
        <w:rPr>
          <w:rFonts w:ascii="Arial" w:hAnsi="Arial" w:cs="Arial"/>
          <w:sz w:val="24"/>
          <w:szCs w:val="24"/>
        </w:rPr>
      </w:pPr>
    </w:p>
    <w:p w14:paraId="079FD142" w14:textId="0DAD28AB" w:rsidR="00C0641D" w:rsidRPr="00C0641D" w:rsidRDefault="00C0641D" w:rsidP="007044EA">
      <w:pPr>
        <w:pStyle w:val="NoSpacing"/>
        <w:numPr>
          <w:ilvl w:val="0"/>
          <w:numId w:val="25"/>
        </w:numPr>
        <w:ind w:left="567" w:firstLine="0"/>
        <w:rPr>
          <w:rFonts w:ascii="Arial" w:hAnsi="Arial" w:cs="Arial"/>
          <w:b/>
          <w:sz w:val="24"/>
          <w:szCs w:val="24"/>
        </w:rPr>
      </w:pPr>
      <w:r w:rsidRPr="00C0641D">
        <w:rPr>
          <w:rFonts w:ascii="Arial" w:hAnsi="Arial" w:cs="Arial"/>
          <w:sz w:val="24"/>
          <w:szCs w:val="24"/>
        </w:rPr>
        <w:t>Policy Statement</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ab/>
        <w:t>1</w:t>
      </w:r>
    </w:p>
    <w:p w14:paraId="192B8415" w14:textId="77777777" w:rsidR="00C0641D" w:rsidRPr="00C0641D" w:rsidRDefault="00C0641D" w:rsidP="007044EA">
      <w:pPr>
        <w:pStyle w:val="NoSpacing"/>
        <w:ind w:left="567"/>
        <w:rPr>
          <w:rFonts w:ascii="Arial" w:hAnsi="Arial" w:cs="Arial"/>
          <w:b/>
          <w:sz w:val="24"/>
          <w:szCs w:val="24"/>
        </w:rPr>
      </w:pPr>
    </w:p>
    <w:p w14:paraId="28F51E80" w14:textId="141D8B69" w:rsidR="00C0641D" w:rsidRPr="00C0641D" w:rsidRDefault="00C0641D" w:rsidP="007044EA">
      <w:pPr>
        <w:pStyle w:val="NoSpacing"/>
        <w:numPr>
          <w:ilvl w:val="0"/>
          <w:numId w:val="25"/>
        </w:numPr>
        <w:ind w:left="567" w:firstLine="0"/>
        <w:rPr>
          <w:rFonts w:ascii="Arial" w:hAnsi="Arial" w:cs="Arial"/>
          <w:b/>
          <w:sz w:val="24"/>
          <w:szCs w:val="24"/>
        </w:rPr>
      </w:pPr>
      <w:r w:rsidRPr="00C0641D">
        <w:rPr>
          <w:rFonts w:ascii="Arial" w:hAnsi="Arial" w:cs="Arial"/>
          <w:sz w:val="24"/>
          <w:szCs w:val="24"/>
        </w:rPr>
        <w:t>Child Protection Officer</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1</w:t>
      </w:r>
    </w:p>
    <w:p w14:paraId="5E9FE0DA" w14:textId="77777777" w:rsidR="00C0641D" w:rsidRPr="00C0641D" w:rsidRDefault="00C0641D" w:rsidP="007044EA">
      <w:pPr>
        <w:pStyle w:val="NoSpacing"/>
        <w:ind w:left="567"/>
        <w:rPr>
          <w:rFonts w:ascii="Arial" w:hAnsi="Arial" w:cs="Arial"/>
          <w:b/>
          <w:sz w:val="24"/>
          <w:szCs w:val="24"/>
        </w:rPr>
      </w:pPr>
    </w:p>
    <w:p w14:paraId="3681E88F" w14:textId="54B33E74" w:rsidR="00C0641D" w:rsidRPr="00C0641D" w:rsidRDefault="00C0641D" w:rsidP="007D15B4">
      <w:pPr>
        <w:pStyle w:val="NoSpacing"/>
        <w:numPr>
          <w:ilvl w:val="1"/>
          <w:numId w:val="25"/>
        </w:numPr>
        <w:ind w:left="1418" w:firstLine="0"/>
        <w:rPr>
          <w:rFonts w:ascii="Arial" w:hAnsi="Arial" w:cs="Arial"/>
          <w:sz w:val="24"/>
          <w:szCs w:val="24"/>
        </w:rPr>
      </w:pPr>
      <w:r w:rsidRPr="00C0641D">
        <w:rPr>
          <w:rFonts w:ascii="Arial" w:hAnsi="Arial" w:cs="Arial"/>
          <w:sz w:val="24"/>
          <w:szCs w:val="24"/>
        </w:rPr>
        <w:t>Appointment</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7044EA">
        <w:rPr>
          <w:rFonts w:ascii="Arial" w:hAnsi="Arial" w:cs="Arial"/>
          <w:sz w:val="24"/>
          <w:szCs w:val="24"/>
        </w:rPr>
        <w:tab/>
      </w:r>
      <w:r w:rsidRPr="00C0641D">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1</w:t>
      </w:r>
    </w:p>
    <w:p w14:paraId="30C375DD" w14:textId="77777777" w:rsidR="00C0641D" w:rsidRPr="00C0641D" w:rsidRDefault="00C0641D" w:rsidP="007D15B4">
      <w:pPr>
        <w:pStyle w:val="NoSpacing"/>
        <w:ind w:left="1418"/>
        <w:rPr>
          <w:rFonts w:ascii="Arial" w:hAnsi="Arial" w:cs="Arial"/>
          <w:sz w:val="24"/>
          <w:szCs w:val="24"/>
        </w:rPr>
      </w:pPr>
    </w:p>
    <w:p w14:paraId="558D76CD" w14:textId="7B6FCCEA" w:rsidR="00C0641D" w:rsidRPr="00C0641D" w:rsidRDefault="00C0641D" w:rsidP="007D15B4">
      <w:pPr>
        <w:pStyle w:val="NoSpacing"/>
        <w:numPr>
          <w:ilvl w:val="1"/>
          <w:numId w:val="25"/>
        </w:numPr>
        <w:ind w:left="1418" w:firstLine="0"/>
        <w:rPr>
          <w:rFonts w:ascii="Arial" w:hAnsi="Arial" w:cs="Arial"/>
          <w:b/>
          <w:sz w:val="24"/>
          <w:szCs w:val="24"/>
        </w:rPr>
      </w:pPr>
      <w:r w:rsidRPr="00C0641D">
        <w:rPr>
          <w:rFonts w:ascii="Arial" w:hAnsi="Arial" w:cs="Arial"/>
          <w:sz w:val="24"/>
          <w:szCs w:val="24"/>
        </w:rPr>
        <w:t>Duties</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7044EA">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ab/>
      </w:r>
      <w:r w:rsidR="004955DA">
        <w:rPr>
          <w:rFonts w:ascii="Arial" w:hAnsi="Arial" w:cs="Arial"/>
          <w:sz w:val="24"/>
          <w:szCs w:val="24"/>
        </w:rPr>
        <w:t>2</w:t>
      </w:r>
    </w:p>
    <w:p w14:paraId="2F13764F" w14:textId="77777777" w:rsidR="00C0641D" w:rsidRPr="00C0641D" w:rsidRDefault="00C0641D" w:rsidP="007D15B4">
      <w:pPr>
        <w:pStyle w:val="NoSpacing"/>
        <w:ind w:left="1418"/>
        <w:rPr>
          <w:rFonts w:ascii="Arial" w:hAnsi="Arial" w:cs="Arial"/>
          <w:b/>
          <w:sz w:val="24"/>
          <w:szCs w:val="24"/>
        </w:rPr>
      </w:pPr>
    </w:p>
    <w:p w14:paraId="18AE7464" w14:textId="0B1538FA" w:rsidR="00C0641D" w:rsidRPr="00C0641D" w:rsidRDefault="00C0641D" w:rsidP="007D15B4">
      <w:pPr>
        <w:pStyle w:val="NoSpacing"/>
        <w:numPr>
          <w:ilvl w:val="1"/>
          <w:numId w:val="25"/>
        </w:numPr>
        <w:ind w:left="1418" w:firstLine="0"/>
        <w:rPr>
          <w:rFonts w:ascii="Arial" w:hAnsi="Arial" w:cs="Arial"/>
          <w:b/>
          <w:sz w:val="24"/>
          <w:szCs w:val="24"/>
        </w:rPr>
      </w:pPr>
      <w:r w:rsidRPr="00C0641D">
        <w:rPr>
          <w:rFonts w:ascii="Arial" w:hAnsi="Arial" w:cs="Arial"/>
          <w:sz w:val="24"/>
          <w:szCs w:val="24"/>
        </w:rPr>
        <w:t>Guidance</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7044EA">
        <w:rPr>
          <w:rFonts w:ascii="Arial" w:hAnsi="Arial" w:cs="Arial"/>
          <w:sz w:val="24"/>
          <w:szCs w:val="24"/>
        </w:rPr>
        <w:tab/>
      </w:r>
      <w:r w:rsidR="000C0029">
        <w:rPr>
          <w:rFonts w:ascii="Arial" w:hAnsi="Arial" w:cs="Arial"/>
          <w:sz w:val="24"/>
          <w:szCs w:val="24"/>
        </w:rPr>
        <w:tab/>
      </w:r>
      <w:r w:rsidRPr="00C0641D">
        <w:rPr>
          <w:rFonts w:ascii="Arial" w:hAnsi="Arial" w:cs="Arial"/>
          <w:sz w:val="24"/>
          <w:szCs w:val="24"/>
        </w:rPr>
        <w:tab/>
      </w:r>
      <w:r w:rsidR="004955DA">
        <w:rPr>
          <w:rFonts w:ascii="Arial" w:hAnsi="Arial" w:cs="Arial"/>
          <w:sz w:val="24"/>
          <w:szCs w:val="24"/>
        </w:rPr>
        <w:t>3</w:t>
      </w:r>
    </w:p>
    <w:p w14:paraId="77B3E2F0" w14:textId="77777777" w:rsidR="00C0641D" w:rsidRPr="00C0641D" w:rsidRDefault="00C0641D" w:rsidP="007044EA">
      <w:pPr>
        <w:pStyle w:val="NoSpacing"/>
        <w:ind w:left="567"/>
        <w:rPr>
          <w:rFonts w:ascii="Arial" w:hAnsi="Arial" w:cs="Arial"/>
          <w:b/>
          <w:sz w:val="24"/>
          <w:szCs w:val="24"/>
        </w:rPr>
      </w:pPr>
    </w:p>
    <w:p w14:paraId="25A67D88" w14:textId="3C644C8F" w:rsidR="00C0641D" w:rsidRPr="00C0641D" w:rsidRDefault="00C0641D" w:rsidP="007044EA">
      <w:pPr>
        <w:pStyle w:val="NoSpacing"/>
        <w:ind w:left="567"/>
        <w:rPr>
          <w:rFonts w:ascii="Arial" w:hAnsi="Arial" w:cs="Arial"/>
          <w:sz w:val="24"/>
          <w:szCs w:val="24"/>
        </w:rPr>
      </w:pPr>
      <w:r w:rsidRPr="00C0641D">
        <w:rPr>
          <w:rFonts w:ascii="Arial" w:hAnsi="Arial" w:cs="Arial"/>
          <w:sz w:val="24"/>
          <w:szCs w:val="24"/>
        </w:rPr>
        <w:t xml:space="preserve">4. </w:t>
      </w:r>
      <w:r w:rsidRPr="00C0641D">
        <w:rPr>
          <w:rFonts w:ascii="Arial" w:hAnsi="Arial" w:cs="Arial"/>
          <w:sz w:val="24"/>
          <w:szCs w:val="24"/>
        </w:rPr>
        <w:tab/>
        <w:t>Advice</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4955DA">
        <w:rPr>
          <w:rFonts w:ascii="Arial" w:hAnsi="Arial" w:cs="Arial"/>
          <w:sz w:val="24"/>
          <w:szCs w:val="24"/>
        </w:rPr>
        <w:t>3</w:t>
      </w:r>
    </w:p>
    <w:p w14:paraId="7F2A9794" w14:textId="77777777" w:rsidR="00C0641D" w:rsidRPr="00C0641D" w:rsidRDefault="00C0641D" w:rsidP="007044EA">
      <w:pPr>
        <w:pStyle w:val="NoSpacing"/>
        <w:ind w:left="567"/>
        <w:rPr>
          <w:rFonts w:ascii="Arial" w:hAnsi="Arial" w:cs="Arial"/>
          <w:sz w:val="24"/>
          <w:szCs w:val="24"/>
        </w:rPr>
      </w:pPr>
    </w:p>
    <w:p w14:paraId="23171DE5" w14:textId="37079970" w:rsidR="00C0641D" w:rsidRPr="00C0641D" w:rsidRDefault="0049269C" w:rsidP="007044EA">
      <w:pPr>
        <w:pStyle w:val="NoSpacing"/>
        <w:ind w:left="567"/>
        <w:rPr>
          <w:rFonts w:ascii="Arial" w:hAnsi="Arial" w:cs="Arial"/>
          <w:b/>
          <w:sz w:val="24"/>
          <w:szCs w:val="24"/>
        </w:rPr>
      </w:pPr>
      <w:r>
        <w:rPr>
          <w:rFonts w:ascii="Arial" w:hAnsi="Arial" w:cs="Arial"/>
          <w:sz w:val="24"/>
          <w:szCs w:val="24"/>
        </w:rPr>
        <w:t>5.</w:t>
      </w:r>
      <w:r w:rsidR="00C0641D" w:rsidRPr="00C0641D">
        <w:rPr>
          <w:rFonts w:ascii="Arial" w:hAnsi="Arial" w:cs="Arial"/>
          <w:sz w:val="24"/>
          <w:szCs w:val="24"/>
        </w:rPr>
        <w:tab/>
        <w:t>The Club’s Responsibilities</w:t>
      </w:r>
      <w:r w:rsidR="00C0641D" w:rsidRPr="00C0641D">
        <w:rPr>
          <w:rFonts w:ascii="Arial" w:hAnsi="Arial" w:cs="Arial"/>
          <w:sz w:val="24"/>
          <w:szCs w:val="24"/>
        </w:rPr>
        <w:tab/>
      </w:r>
      <w:r w:rsidR="00C0641D" w:rsidRPr="00C0641D">
        <w:rPr>
          <w:rFonts w:ascii="Arial" w:hAnsi="Arial" w:cs="Arial"/>
          <w:sz w:val="24"/>
          <w:szCs w:val="24"/>
        </w:rPr>
        <w:tab/>
      </w:r>
      <w:r w:rsidR="00C0641D" w:rsidRPr="00C0641D">
        <w:rPr>
          <w:rFonts w:ascii="Arial" w:hAnsi="Arial" w:cs="Arial"/>
          <w:sz w:val="24"/>
          <w:szCs w:val="24"/>
        </w:rPr>
        <w:tab/>
      </w:r>
      <w:r w:rsidR="00C0641D" w:rsidRPr="00C0641D">
        <w:rPr>
          <w:rFonts w:ascii="Arial" w:hAnsi="Arial" w:cs="Arial"/>
          <w:sz w:val="24"/>
          <w:szCs w:val="24"/>
        </w:rPr>
        <w:tab/>
      </w:r>
      <w:r w:rsidR="00C0641D" w:rsidRPr="00C0641D">
        <w:rPr>
          <w:rFonts w:ascii="Arial" w:hAnsi="Arial" w:cs="Arial"/>
          <w:sz w:val="24"/>
          <w:szCs w:val="24"/>
        </w:rPr>
        <w:tab/>
      </w:r>
      <w:r w:rsidR="004955DA">
        <w:rPr>
          <w:rFonts w:ascii="Arial" w:hAnsi="Arial" w:cs="Arial"/>
          <w:sz w:val="24"/>
          <w:szCs w:val="24"/>
        </w:rPr>
        <w:t>3</w:t>
      </w:r>
    </w:p>
    <w:p w14:paraId="48E2966F" w14:textId="77777777" w:rsidR="00C0641D" w:rsidRDefault="00C0641D" w:rsidP="00C0641D">
      <w:pPr>
        <w:pStyle w:val="NoSpacing"/>
        <w:rPr>
          <w:rFonts w:ascii="Arial" w:hAnsi="Arial" w:cs="Arial"/>
          <w:b/>
          <w:sz w:val="24"/>
          <w:szCs w:val="24"/>
        </w:rPr>
      </w:pPr>
    </w:p>
    <w:p w14:paraId="6622B6E8" w14:textId="77777777" w:rsidR="0049269C" w:rsidRDefault="0049269C" w:rsidP="0049269C">
      <w:pPr>
        <w:pStyle w:val="NoSpacing"/>
        <w:jc w:val="center"/>
        <w:rPr>
          <w:rFonts w:ascii="Arial" w:hAnsi="Arial" w:cs="Arial"/>
          <w:b/>
          <w:sz w:val="24"/>
          <w:szCs w:val="24"/>
        </w:rPr>
      </w:pPr>
    </w:p>
    <w:p w14:paraId="4E9CF78D" w14:textId="51F78A32" w:rsidR="0049269C" w:rsidRPr="00C0641D" w:rsidRDefault="007044EA" w:rsidP="0049269C">
      <w:pPr>
        <w:pStyle w:val="NoSpacing"/>
        <w:jc w:val="center"/>
        <w:rPr>
          <w:rFonts w:ascii="Arial" w:hAnsi="Arial" w:cs="Arial"/>
          <w:b/>
          <w:sz w:val="24"/>
          <w:szCs w:val="24"/>
        </w:rPr>
      </w:pPr>
      <w:r>
        <w:rPr>
          <w:rFonts w:ascii="Arial" w:hAnsi="Arial" w:cs="Arial"/>
          <w:b/>
          <w:sz w:val="24"/>
          <w:szCs w:val="24"/>
        </w:rPr>
        <w:t>Appendic</w:t>
      </w:r>
      <w:r w:rsidR="0049269C">
        <w:rPr>
          <w:rFonts w:ascii="Arial" w:hAnsi="Arial" w:cs="Arial"/>
          <w:b/>
          <w:sz w:val="24"/>
          <w:szCs w:val="24"/>
        </w:rPr>
        <w:t>es</w:t>
      </w:r>
    </w:p>
    <w:p w14:paraId="37B1FBAA" w14:textId="77777777" w:rsidR="00C0641D" w:rsidRPr="00C0641D" w:rsidRDefault="00C0641D" w:rsidP="00C0641D">
      <w:pPr>
        <w:pStyle w:val="NoSpacing"/>
        <w:rPr>
          <w:rFonts w:ascii="Arial" w:hAnsi="Arial" w:cs="Arial"/>
          <w:b/>
          <w:sz w:val="24"/>
          <w:szCs w:val="24"/>
        </w:rPr>
      </w:pPr>
    </w:p>
    <w:p w14:paraId="42106C58" w14:textId="2CDDD14D" w:rsidR="00C0641D" w:rsidRPr="00C0641D" w:rsidRDefault="007D15B4" w:rsidP="007044EA">
      <w:pPr>
        <w:pStyle w:val="NoSpacing"/>
        <w:ind w:left="567"/>
        <w:rPr>
          <w:rFonts w:ascii="Arial" w:hAnsi="Arial" w:cs="Arial"/>
          <w:sz w:val="24"/>
          <w:szCs w:val="24"/>
        </w:rPr>
      </w:pPr>
      <w:r>
        <w:rPr>
          <w:rFonts w:ascii="Arial" w:hAnsi="Arial" w:cs="Arial"/>
          <w:sz w:val="24"/>
          <w:szCs w:val="24"/>
        </w:rPr>
        <w:t xml:space="preserve">A – </w:t>
      </w:r>
      <w:r w:rsidR="00C0641D" w:rsidRPr="00C0641D">
        <w:rPr>
          <w:rFonts w:ascii="Arial" w:hAnsi="Arial" w:cs="Arial"/>
          <w:sz w:val="24"/>
          <w:szCs w:val="24"/>
        </w:rPr>
        <w:t>Volunteer Agreement Form</w:t>
      </w:r>
      <w:r w:rsidR="00C0641D" w:rsidRPr="00C0641D">
        <w:rPr>
          <w:rFonts w:ascii="Arial" w:hAnsi="Arial" w:cs="Arial"/>
          <w:sz w:val="24"/>
          <w:szCs w:val="24"/>
        </w:rPr>
        <w:tab/>
      </w:r>
      <w:r w:rsidR="00C0641D" w:rsidRPr="00C0641D">
        <w:rPr>
          <w:rFonts w:ascii="Arial" w:hAnsi="Arial" w:cs="Arial"/>
          <w:sz w:val="24"/>
          <w:szCs w:val="24"/>
        </w:rPr>
        <w:tab/>
      </w:r>
      <w:r w:rsidR="0049269C">
        <w:rPr>
          <w:rFonts w:ascii="Arial" w:hAnsi="Arial" w:cs="Arial"/>
          <w:sz w:val="24"/>
          <w:szCs w:val="24"/>
        </w:rPr>
        <w:tab/>
      </w:r>
      <w:r w:rsidR="0049269C">
        <w:rPr>
          <w:rFonts w:ascii="Arial" w:hAnsi="Arial" w:cs="Arial"/>
          <w:sz w:val="24"/>
          <w:szCs w:val="24"/>
        </w:rPr>
        <w:tab/>
      </w:r>
      <w:r w:rsidR="007044EA">
        <w:rPr>
          <w:rFonts w:ascii="Arial" w:hAnsi="Arial" w:cs="Arial"/>
          <w:sz w:val="24"/>
          <w:szCs w:val="24"/>
        </w:rPr>
        <w:tab/>
      </w:r>
      <w:r w:rsidR="007044EA">
        <w:rPr>
          <w:rFonts w:ascii="Arial" w:hAnsi="Arial" w:cs="Arial"/>
          <w:sz w:val="24"/>
          <w:szCs w:val="24"/>
        </w:rPr>
        <w:tab/>
        <w:t>5</w:t>
      </w:r>
    </w:p>
    <w:p w14:paraId="0B193FAB" w14:textId="77777777" w:rsidR="00C0641D" w:rsidRPr="00C0641D" w:rsidRDefault="00C0641D" w:rsidP="007044EA">
      <w:pPr>
        <w:pStyle w:val="NoSpacing"/>
        <w:ind w:left="567"/>
        <w:rPr>
          <w:rFonts w:ascii="Arial" w:hAnsi="Arial" w:cs="Arial"/>
          <w:b/>
          <w:sz w:val="24"/>
          <w:szCs w:val="24"/>
        </w:rPr>
      </w:pPr>
    </w:p>
    <w:p w14:paraId="62AC3279" w14:textId="482FF0F0" w:rsidR="00C0641D" w:rsidRDefault="00C0641D" w:rsidP="007044EA">
      <w:pPr>
        <w:pStyle w:val="NoSpacing"/>
        <w:ind w:left="567"/>
        <w:rPr>
          <w:rFonts w:ascii="Arial" w:hAnsi="Arial" w:cs="Arial"/>
          <w:sz w:val="24"/>
          <w:szCs w:val="24"/>
        </w:rPr>
      </w:pPr>
      <w:r w:rsidRPr="00C0641D">
        <w:rPr>
          <w:rFonts w:ascii="Arial" w:hAnsi="Arial" w:cs="Arial"/>
          <w:sz w:val="24"/>
          <w:szCs w:val="24"/>
        </w:rPr>
        <w:t>B – Child Protection Officer Guidance</w:t>
      </w:r>
      <w:r w:rsidRPr="00C0641D">
        <w:rPr>
          <w:rFonts w:ascii="Arial" w:hAnsi="Arial" w:cs="Arial"/>
          <w:sz w:val="24"/>
          <w:szCs w:val="24"/>
        </w:rPr>
        <w:tab/>
      </w:r>
      <w:r w:rsidRPr="00C0641D">
        <w:rPr>
          <w:rFonts w:ascii="Arial" w:hAnsi="Arial" w:cs="Arial"/>
          <w:sz w:val="24"/>
          <w:szCs w:val="24"/>
        </w:rPr>
        <w:tab/>
      </w:r>
      <w:r w:rsidR="0049269C">
        <w:rPr>
          <w:rFonts w:ascii="Arial" w:hAnsi="Arial" w:cs="Arial"/>
          <w:sz w:val="24"/>
          <w:szCs w:val="24"/>
        </w:rPr>
        <w:tab/>
      </w:r>
      <w:r w:rsidR="0049269C">
        <w:rPr>
          <w:rFonts w:ascii="Arial" w:hAnsi="Arial" w:cs="Arial"/>
          <w:sz w:val="24"/>
          <w:szCs w:val="24"/>
        </w:rPr>
        <w:tab/>
      </w:r>
      <w:r w:rsidR="007044EA">
        <w:rPr>
          <w:rFonts w:ascii="Arial" w:hAnsi="Arial" w:cs="Arial"/>
          <w:sz w:val="24"/>
          <w:szCs w:val="24"/>
        </w:rPr>
        <w:tab/>
        <w:t>6</w:t>
      </w:r>
    </w:p>
    <w:p w14:paraId="56DB92E2" w14:textId="77777777" w:rsidR="007044EA" w:rsidRDefault="007044EA" w:rsidP="007044EA">
      <w:pPr>
        <w:pStyle w:val="NoSpacing"/>
        <w:ind w:left="567"/>
        <w:rPr>
          <w:rFonts w:ascii="Arial" w:hAnsi="Arial" w:cs="Arial"/>
          <w:sz w:val="24"/>
          <w:szCs w:val="24"/>
        </w:rPr>
      </w:pPr>
    </w:p>
    <w:p w14:paraId="7B60A003" w14:textId="723B152E" w:rsidR="00C0641D" w:rsidRPr="00C0641D" w:rsidRDefault="00C0641D" w:rsidP="007044EA">
      <w:pPr>
        <w:pStyle w:val="NoSpacing"/>
        <w:ind w:left="567"/>
        <w:rPr>
          <w:rFonts w:ascii="Arial" w:hAnsi="Arial" w:cs="Arial"/>
          <w:b/>
          <w:sz w:val="24"/>
          <w:szCs w:val="24"/>
        </w:rPr>
      </w:pPr>
      <w:r w:rsidRPr="00C0641D">
        <w:rPr>
          <w:rFonts w:ascii="Arial" w:hAnsi="Arial" w:cs="Arial"/>
          <w:sz w:val="24"/>
          <w:szCs w:val="24"/>
        </w:rPr>
        <w:t>C – Cod</w:t>
      </w:r>
      <w:r w:rsidR="00AF3B20">
        <w:rPr>
          <w:rFonts w:ascii="Arial" w:hAnsi="Arial" w:cs="Arial"/>
          <w:sz w:val="24"/>
          <w:szCs w:val="24"/>
        </w:rPr>
        <w:t>e</w:t>
      </w:r>
      <w:r w:rsidRPr="00C0641D">
        <w:rPr>
          <w:rFonts w:ascii="Arial" w:hAnsi="Arial" w:cs="Arial"/>
          <w:sz w:val="24"/>
          <w:szCs w:val="24"/>
        </w:rPr>
        <w:t xml:space="preserve"> of Practice f</w:t>
      </w:r>
      <w:r w:rsidR="007044EA">
        <w:rPr>
          <w:rFonts w:ascii="Arial" w:hAnsi="Arial" w:cs="Arial"/>
          <w:sz w:val="24"/>
          <w:szCs w:val="24"/>
        </w:rPr>
        <w:t>or Club Members Working with</w:t>
      </w:r>
      <w:r w:rsidR="007044EA">
        <w:rPr>
          <w:rFonts w:ascii="Arial" w:hAnsi="Arial" w:cs="Arial"/>
          <w:sz w:val="24"/>
          <w:szCs w:val="24"/>
        </w:rPr>
        <w:tab/>
      </w:r>
      <w:r w:rsidR="007044EA">
        <w:rPr>
          <w:rFonts w:ascii="Arial" w:hAnsi="Arial" w:cs="Arial"/>
          <w:sz w:val="24"/>
          <w:szCs w:val="24"/>
        </w:rPr>
        <w:tab/>
      </w:r>
      <w:r w:rsidR="007044EA">
        <w:rPr>
          <w:rFonts w:ascii="Arial" w:hAnsi="Arial" w:cs="Arial"/>
          <w:sz w:val="24"/>
          <w:szCs w:val="24"/>
        </w:rPr>
        <w:tab/>
        <w:t>11</w:t>
      </w:r>
    </w:p>
    <w:p w14:paraId="44E79970" w14:textId="356FC7E4" w:rsidR="00C0641D" w:rsidRDefault="007D15B4" w:rsidP="007044EA">
      <w:pPr>
        <w:pStyle w:val="NoSpacing"/>
        <w:ind w:left="567"/>
        <w:rPr>
          <w:rFonts w:ascii="Arial" w:hAnsi="Arial" w:cs="Arial"/>
          <w:sz w:val="24"/>
          <w:szCs w:val="24"/>
        </w:rPr>
      </w:pPr>
      <w:r>
        <w:rPr>
          <w:rFonts w:ascii="Arial" w:hAnsi="Arial" w:cs="Arial"/>
          <w:sz w:val="24"/>
          <w:szCs w:val="24"/>
        </w:rPr>
        <w:t xml:space="preserve">       </w:t>
      </w:r>
      <w:r w:rsidR="00C0641D" w:rsidRPr="00C0641D">
        <w:rPr>
          <w:rFonts w:ascii="Arial" w:hAnsi="Arial" w:cs="Arial"/>
          <w:sz w:val="24"/>
          <w:szCs w:val="24"/>
        </w:rPr>
        <w:t>Young People</w:t>
      </w:r>
    </w:p>
    <w:p w14:paraId="10AF4253" w14:textId="77777777" w:rsidR="0049269C" w:rsidRPr="00C0641D" w:rsidRDefault="0049269C" w:rsidP="007044EA">
      <w:pPr>
        <w:pStyle w:val="NoSpacing"/>
        <w:ind w:left="567"/>
        <w:rPr>
          <w:rFonts w:ascii="Arial" w:hAnsi="Arial" w:cs="Arial"/>
          <w:sz w:val="24"/>
          <w:szCs w:val="24"/>
        </w:rPr>
      </w:pPr>
    </w:p>
    <w:p w14:paraId="195AF518" w14:textId="0980CCEC" w:rsidR="00C0641D" w:rsidRDefault="00C0641D" w:rsidP="007044EA">
      <w:pPr>
        <w:pStyle w:val="NoSpacing"/>
        <w:ind w:left="567"/>
        <w:rPr>
          <w:rFonts w:ascii="Arial" w:hAnsi="Arial" w:cs="Arial"/>
          <w:sz w:val="24"/>
          <w:szCs w:val="24"/>
        </w:rPr>
      </w:pPr>
      <w:r w:rsidRPr="00C0641D">
        <w:rPr>
          <w:rFonts w:ascii="Arial" w:hAnsi="Arial" w:cs="Arial"/>
          <w:sz w:val="24"/>
          <w:szCs w:val="24"/>
        </w:rPr>
        <w:t>D – Advice to Young People</w:t>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Pr="00C0641D">
        <w:rPr>
          <w:rFonts w:ascii="Arial" w:hAnsi="Arial" w:cs="Arial"/>
          <w:sz w:val="24"/>
          <w:szCs w:val="24"/>
        </w:rPr>
        <w:tab/>
      </w:r>
      <w:r w:rsidR="0049269C">
        <w:rPr>
          <w:rFonts w:ascii="Arial" w:hAnsi="Arial" w:cs="Arial"/>
          <w:sz w:val="24"/>
          <w:szCs w:val="24"/>
        </w:rPr>
        <w:tab/>
      </w:r>
      <w:r w:rsidR="007044EA">
        <w:rPr>
          <w:rFonts w:ascii="Arial" w:hAnsi="Arial" w:cs="Arial"/>
          <w:sz w:val="24"/>
          <w:szCs w:val="24"/>
        </w:rPr>
        <w:tab/>
      </w:r>
      <w:r w:rsidR="007044EA">
        <w:rPr>
          <w:rFonts w:ascii="Arial" w:hAnsi="Arial" w:cs="Arial"/>
          <w:sz w:val="24"/>
          <w:szCs w:val="24"/>
        </w:rPr>
        <w:tab/>
        <w:t>14</w:t>
      </w:r>
    </w:p>
    <w:p w14:paraId="136A1D67" w14:textId="77777777" w:rsidR="007044EA" w:rsidRDefault="007044EA" w:rsidP="007044EA">
      <w:pPr>
        <w:pStyle w:val="NoSpacing"/>
        <w:ind w:left="567"/>
        <w:rPr>
          <w:rFonts w:ascii="Arial" w:hAnsi="Arial" w:cs="Arial"/>
          <w:sz w:val="24"/>
          <w:szCs w:val="24"/>
        </w:rPr>
      </w:pPr>
    </w:p>
    <w:p w14:paraId="68F6AB84" w14:textId="77777777" w:rsidR="007044EA" w:rsidRDefault="007044EA" w:rsidP="00C0641D">
      <w:pPr>
        <w:pStyle w:val="NoSpacing"/>
        <w:ind w:left="720"/>
        <w:rPr>
          <w:rFonts w:ascii="Arial" w:hAnsi="Arial" w:cs="Arial"/>
          <w:sz w:val="24"/>
          <w:szCs w:val="24"/>
        </w:rPr>
        <w:sectPr w:rsidR="007044EA" w:rsidSect="0093576A">
          <w:footerReference w:type="default" r:id="rId10"/>
          <w:pgSz w:w="11906" w:h="16838" w:code="9"/>
          <w:pgMar w:top="851" w:right="851" w:bottom="828" w:left="851" w:header="709" w:footer="709" w:gutter="0"/>
          <w:cols w:space="708"/>
          <w:docGrid w:linePitch="360"/>
        </w:sectPr>
      </w:pPr>
    </w:p>
    <w:tbl>
      <w:tblPr>
        <w:tblW w:w="0" w:type="auto"/>
        <w:jc w:val="center"/>
        <w:tblLook w:val="04A0" w:firstRow="1" w:lastRow="0" w:firstColumn="1" w:lastColumn="0" w:noHBand="0" w:noVBand="1"/>
      </w:tblPr>
      <w:tblGrid>
        <w:gridCol w:w="2008"/>
        <w:gridCol w:w="5567"/>
        <w:gridCol w:w="2053"/>
      </w:tblGrid>
      <w:tr w:rsidR="006E3056" w:rsidRPr="00C0641D" w14:paraId="2CD7FE2D" w14:textId="77777777" w:rsidTr="00D120DB">
        <w:trPr>
          <w:trHeight w:val="1447"/>
          <w:jc w:val="center"/>
        </w:trPr>
        <w:tc>
          <w:tcPr>
            <w:tcW w:w="2008" w:type="dxa"/>
            <w:hideMark/>
          </w:tcPr>
          <w:p w14:paraId="7F6D05EE" w14:textId="77777777" w:rsidR="006E3056" w:rsidRPr="00C0641D" w:rsidRDefault="006E3056" w:rsidP="00D120DB">
            <w:pPr>
              <w:jc w:val="center"/>
              <w:rPr>
                <w:rFonts w:ascii="Arial" w:hAnsi="Arial" w:cs="Arial"/>
                <w:color w:val="000000"/>
                <w:sz w:val="18"/>
                <w:szCs w:val="18"/>
              </w:rPr>
            </w:pPr>
            <w:r w:rsidRPr="00C0641D">
              <w:rPr>
                <w:rFonts w:ascii="Arial" w:hAnsi="Arial" w:cs="Arial"/>
                <w:color w:val="000000"/>
                <w:sz w:val="18"/>
                <w:szCs w:val="18"/>
              </w:rPr>
              <w:lastRenderedPageBreak/>
              <w:br w:type="page"/>
            </w:r>
            <w:r w:rsidRPr="00C0641D">
              <w:rPr>
                <w:rFonts w:ascii="Arial" w:hAnsi="Arial" w:cs="Arial"/>
                <w:noProof/>
                <w:lang w:eastAsia="en-GB"/>
              </w:rPr>
              <w:drawing>
                <wp:anchor distT="0" distB="0" distL="114300" distR="114300" simplePos="0" relativeHeight="251662336" behindDoc="0" locked="0" layoutInCell="1" allowOverlap="1" wp14:anchorId="02D4E9F4" wp14:editId="3D1FD5C9">
                  <wp:simplePos x="0" y="0"/>
                  <wp:positionH relativeFrom="margin">
                    <wp:posOffset>-53340</wp:posOffset>
                  </wp:positionH>
                  <wp:positionV relativeFrom="margin">
                    <wp:posOffset>1905</wp:posOffset>
                  </wp:positionV>
                  <wp:extent cx="894715" cy="895350"/>
                  <wp:effectExtent l="0" t="0" r="635" b="0"/>
                  <wp:wrapSquare wrapText="bothSides"/>
                  <wp:docPr id="3" name="Picture 3"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1489767F" w14:textId="77777777" w:rsidR="006E3056" w:rsidRPr="00C0641D" w:rsidRDefault="006E3056" w:rsidP="00D120DB">
            <w:pPr>
              <w:jc w:val="center"/>
              <w:rPr>
                <w:rFonts w:ascii="Arial" w:hAnsi="Arial" w:cs="Arial"/>
                <w:b/>
                <w:bCs/>
                <w:sz w:val="16"/>
                <w:szCs w:val="16"/>
              </w:rPr>
            </w:pPr>
          </w:p>
          <w:p w14:paraId="7893A380" w14:textId="77777777" w:rsidR="006E3056" w:rsidRPr="00C0641D" w:rsidRDefault="006E3056" w:rsidP="00D120DB">
            <w:pPr>
              <w:jc w:val="center"/>
              <w:rPr>
                <w:rFonts w:ascii="Arial" w:hAnsi="Arial" w:cs="Arial"/>
                <w:b/>
                <w:bCs/>
                <w:sz w:val="44"/>
                <w:szCs w:val="44"/>
              </w:rPr>
            </w:pPr>
            <w:r w:rsidRPr="00C0641D">
              <w:rPr>
                <w:rFonts w:ascii="Arial" w:hAnsi="Arial" w:cs="Arial"/>
                <w:b/>
                <w:bCs/>
                <w:sz w:val="44"/>
                <w:szCs w:val="44"/>
              </w:rPr>
              <w:t>Haywards Heath Harriers</w:t>
            </w:r>
          </w:p>
          <w:p w14:paraId="52F45CA3" w14:textId="77777777" w:rsidR="006E3056" w:rsidRPr="00C0641D" w:rsidRDefault="006E3056" w:rsidP="00D120DB">
            <w:pPr>
              <w:jc w:val="center"/>
              <w:rPr>
                <w:rFonts w:ascii="Arial" w:hAnsi="Arial" w:cs="Arial"/>
                <w:b/>
                <w:bCs/>
                <w:sz w:val="16"/>
                <w:szCs w:val="16"/>
              </w:rPr>
            </w:pPr>
          </w:p>
        </w:tc>
        <w:tc>
          <w:tcPr>
            <w:tcW w:w="2053" w:type="dxa"/>
            <w:hideMark/>
          </w:tcPr>
          <w:p w14:paraId="0392ABDD" w14:textId="77777777" w:rsidR="006E3056" w:rsidRPr="00C0641D" w:rsidRDefault="006E3056" w:rsidP="00D120DB">
            <w:pPr>
              <w:jc w:val="center"/>
              <w:rPr>
                <w:rFonts w:ascii="Arial" w:hAnsi="Arial" w:cs="Arial"/>
                <w:b/>
                <w:bCs/>
                <w:sz w:val="28"/>
              </w:rPr>
            </w:pPr>
            <w:r w:rsidRPr="00C0641D">
              <w:rPr>
                <w:rFonts w:ascii="Arial" w:hAnsi="Arial" w:cs="Arial"/>
                <w:noProof/>
                <w:lang w:eastAsia="en-GB"/>
              </w:rPr>
              <w:drawing>
                <wp:anchor distT="0" distB="0" distL="114300" distR="114300" simplePos="0" relativeHeight="251663360" behindDoc="0" locked="0" layoutInCell="1" allowOverlap="1" wp14:anchorId="095956F1" wp14:editId="43691AA4">
                  <wp:simplePos x="0" y="0"/>
                  <wp:positionH relativeFrom="margin">
                    <wp:posOffset>1158240</wp:posOffset>
                  </wp:positionH>
                  <wp:positionV relativeFrom="margin">
                    <wp:posOffset>1905</wp:posOffset>
                  </wp:positionV>
                  <wp:extent cx="894715" cy="895350"/>
                  <wp:effectExtent l="0" t="0" r="635" b="0"/>
                  <wp:wrapSquare wrapText="bothSides"/>
                  <wp:docPr id="4" name="Picture 4"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753EC35C" w14:textId="77777777" w:rsidR="006E3056" w:rsidRDefault="006E3056" w:rsidP="006E3056">
      <w:pPr>
        <w:pStyle w:val="NoSpacing"/>
        <w:jc w:val="center"/>
        <w:rPr>
          <w:rFonts w:ascii="Arial" w:hAnsi="Arial" w:cs="Arial"/>
          <w:b/>
          <w:sz w:val="28"/>
          <w:szCs w:val="28"/>
        </w:rPr>
      </w:pPr>
      <w:r w:rsidRPr="00C0641D">
        <w:rPr>
          <w:rFonts w:ascii="Arial" w:hAnsi="Arial" w:cs="Arial"/>
          <w:b/>
          <w:sz w:val="28"/>
          <w:szCs w:val="28"/>
        </w:rPr>
        <w:t>Child Protection Policy</w:t>
      </w:r>
    </w:p>
    <w:p w14:paraId="03D99769" w14:textId="77777777" w:rsidR="006E3056" w:rsidRPr="0093576A" w:rsidRDefault="006E3056" w:rsidP="006E3056">
      <w:pPr>
        <w:pStyle w:val="NoSpacing"/>
        <w:jc w:val="center"/>
        <w:rPr>
          <w:rFonts w:ascii="Arial" w:hAnsi="Arial" w:cs="Arial"/>
          <w:b/>
          <w:sz w:val="16"/>
          <w:szCs w:val="16"/>
        </w:rPr>
      </w:pPr>
    </w:p>
    <w:p w14:paraId="11BA8DA4" w14:textId="4D925BB4" w:rsidR="006E3056" w:rsidRDefault="006E3056" w:rsidP="006E3056">
      <w:pPr>
        <w:pStyle w:val="NoSpacing"/>
        <w:jc w:val="center"/>
        <w:rPr>
          <w:rFonts w:ascii="Arial" w:hAnsi="Arial" w:cs="Arial"/>
          <w:sz w:val="24"/>
          <w:szCs w:val="24"/>
        </w:rPr>
      </w:pPr>
      <w:r w:rsidRPr="00C0641D">
        <w:rPr>
          <w:rFonts w:ascii="Arial" w:hAnsi="Arial" w:cs="Arial"/>
          <w:b/>
        </w:rPr>
        <w:t>(Revised December 2017)</w:t>
      </w:r>
    </w:p>
    <w:p w14:paraId="3CD893FC" w14:textId="77777777" w:rsidR="006E3056" w:rsidRDefault="006E3056" w:rsidP="006E3056">
      <w:pPr>
        <w:pStyle w:val="NoSpacing"/>
        <w:rPr>
          <w:rFonts w:ascii="Arial" w:hAnsi="Arial" w:cs="Arial"/>
          <w:sz w:val="24"/>
          <w:szCs w:val="24"/>
        </w:rPr>
      </w:pPr>
    </w:p>
    <w:p w14:paraId="0646F761" w14:textId="01F908AA" w:rsidR="00C0641D" w:rsidRPr="00C0641D" w:rsidRDefault="00A30D6D" w:rsidP="00D17CE3">
      <w:pPr>
        <w:pStyle w:val="NoSpacing"/>
        <w:numPr>
          <w:ilvl w:val="0"/>
          <w:numId w:val="4"/>
        </w:numPr>
        <w:ind w:hanging="720"/>
        <w:rPr>
          <w:rFonts w:ascii="Arial" w:hAnsi="Arial" w:cs="Arial"/>
          <w:b/>
          <w:sz w:val="24"/>
          <w:szCs w:val="24"/>
        </w:rPr>
      </w:pPr>
      <w:r>
        <w:rPr>
          <w:rFonts w:ascii="Arial" w:hAnsi="Arial" w:cs="Arial"/>
          <w:b/>
          <w:sz w:val="24"/>
          <w:szCs w:val="24"/>
        </w:rPr>
        <w:t>In</w:t>
      </w:r>
      <w:r w:rsidR="00C0641D" w:rsidRPr="00C0641D">
        <w:rPr>
          <w:rFonts w:ascii="Arial" w:hAnsi="Arial" w:cs="Arial"/>
          <w:b/>
          <w:sz w:val="24"/>
          <w:szCs w:val="24"/>
        </w:rPr>
        <w:t>troduction</w:t>
      </w:r>
    </w:p>
    <w:p w14:paraId="6B8CF4F0" w14:textId="77777777" w:rsidR="00C0641D" w:rsidRPr="00C0641D" w:rsidRDefault="00C0641D" w:rsidP="00D17CE3">
      <w:pPr>
        <w:pStyle w:val="NoSpacing"/>
        <w:ind w:left="720" w:hanging="720"/>
        <w:rPr>
          <w:rFonts w:ascii="Arial" w:hAnsi="Arial" w:cs="Arial"/>
          <w:sz w:val="24"/>
          <w:szCs w:val="24"/>
        </w:rPr>
      </w:pPr>
    </w:p>
    <w:p w14:paraId="199D9DF1" w14:textId="77777777" w:rsidR="00C0641D" w:rsidRPr="00C0641D" w:rsidRDefault="00C0641D" w:rsidP="00D17CE3">
      <w:pPr>
        <w:pStyle w:val="NoSpacing"/>
        <w:rPr>
          <w:rFonts w:ascii="Arial" w:hAnsi="Arial" w:cs="Arial"/>
          <w:sz w:val="24"/>
          <w:szCs w:val="24"/>
        </w:rPr>
      </w:pPr>
      <w:r w:rsidRPr="00C0641D">
        <w:rPr>
          <w:rFonts w:ascii="Arial" w:hAnsi="Arial" w:cs="Arial"/>
          <w:sz w:val="24"/>
          <w:szCs w:val="24"/>
        </w:rPr>
        <w:t>High profile court cases involving the abuse of children by adults able to exert influence over them are featured in the media on a regular basis.  This quite rightly results in constant re-evaluation of the relationships between adults and the children in their care.</w:t>
      </w:r>
    </w:p>
    <w:p w14:paraId="4EC0D8AD" w14:textId="77777777" w:rsidR="00C0641D" w:rsidRPr="00C0641D" w:rsidRDefault="00C0641D" w:rsidP="00D17CE3">
      <w:pPr>
        <w:pStyle w:val="NoSpacing"/>
        <w:rPr>
          <w:rFonts w:ascii="Arial" w:hAnsi="Arial" w:cs="Arial"/>
          <w:sz w:val="24"/>
          <w:szCs w:val="24"/>
        </w:rPr>
      </w:pPr>
    </w:p>
    <w:p w14:paraId="5745528B" w14:textId="77777777" w:rsidR="00C0641D" w:rsidRPr="00C0641D" w:rsidRDefault="00C0641D" w:rsidP="00D17CE3">
      <w:pPr>
        <w:pStyle w:val="NoSpacing"/>
        <w:rPr>
          <w:rFonts w:ascii="Arial" w:hAnsi="Arial" w:cs="Arial"/>
          <w:sz w:val="24"/>
          <w:szCs w:val="24"/>
        </w:rPr>
      </w:pPr>
      <w:r w:rsidRPr="00C0641D">
        <w:rPr>
          <w:rFonts w:ascii="Arial" w:hAnsi="Arial" w:cs="Arial"/>
          <w:sz w:val="24"/>
          <w:szCs w:val="24"/>
        </w:rPr>
        <w:t>Sport provides an arena for young people not only to advance their physical skills but also to develop both socially and emotionally but is regrettably not exempt from accusations of abuse and the Club must ensure that sufficient safeguards are in place.</w:t>
      </w:r>
    </w:p>
    <w:p w14:paraId="197C7557" w14:textId="77777777" w:rsidR="00C0641D" w:rsidRPr="00C0641D" w:rsidRDefault="00C0641D" w:rsidP="00D17CE3">
      <w:pPr>
        <w:pStyle w:val="NoSpacing"/>
        <w:rPr>
          <w:rFonts w:ascii="Arial" w:hAnsi="Arial" w:cs="Arial"/>
          <w:sz w:val="24"/>
          <w:szCs w:val="24"/>
        </w:rPr>
      </w:pPr>
    </w:p>
    <w:p w14:paraId="56AE5216" w14:textId="77777777" w:rsidR="00C0641D" w:rsidRPr="00C0641D" w:rsidRDefault="00C0641D" w:rsidP="00D17CE3">
      <w:pPr>
        <w:pStyle w:val="NoSpacing"/>
        <w:rPr>
          <w:rFonts w:ascii="Arial" w:hAnsi="Arial" w:cs="Arial"/>
          <w:sz w:val="24"/>
          <w:szCs w:val="24"/>
        </w:rPr>
      </w:pPr>
      <w:r w:rsidRPr="00C0641D">
        <w:rPr>
          <w:rFonts w:ascii="Arial" w:hAnsi="Arial" w:cs="Arial"/>
          <w:sz w:val="24"/>
          <w:szCs w:val="24"/>
        </w:rPr>
        <w:t>Parents and young people place a great deal of trust in the Club, its officials and helpers and that trust is well founded.  However, it is important that young people and their parents can be assured that the Club is providing a safe, wholesome and developmental environment.  They also have a right to be reassured that the Club has a procedure in place to ensure that any failures of the system are managed in the child’s interest.  It is with this in mind that the Club, its Management Committee and Coaching Staff fully endorse the policy and procedures that follow.</w:t>
      </w:r>
    </w:p>
    <w:p w14:paraId="46943D2B" w14:textId="77777777" w:rsidR="00C0641D" w:rsidRPr="00C0641D" w:rsidRDefault="00C0641D" w:rsidP="00C0641D">
      <w:pPr>
        <w:pStyle w:val="NoSpacing"/>
        <w:rPr>
          <w:rFonts w:ascii="Arial" w:hAnsi="Arial" w:cs="Arial"/>
          <w:sz w:val="24"/>
          <w:szCs w:val="24"/>
        </w:rPr>
      </w:pPr>
    </w:p>
    <w:p w14:paraId="3FFB8026" w14:textId="77777777" w:rsidR="00C0641D" w:rsidRPr="00C0641D" w:rsidRDefault="00C0641D" w:rsidP="00DC281F">
      <w:pPr>
        <w:pStyle w:val="NoSpacing"/>
        <w:numPr>
          <w:ilvl w:val="0"/>
          <w:numId w:val="4"/>
        </w:numPr>
        <w:ind w:left="0" w:firstLine="0"/>
        <w:rPr>
          <w:rFonts w:ascii="Arial" w:hAnsi="Arial" w:cs="Arial"/>
          <w:b/>
          <w:sz w:val="24"/>
          <w:szCs w:val="24"/>
        </w:rPr>
      </w:pPr>
      <w:r w:rsidRPr="00C0641D">
        <w:rPr>
          <w:rFonts w:ascii="Arial" w:hAnsi="Arial" w:cs="Arial"/>
          <w:b/>
          <w:sz w:val="24"/>
          <w:szCs w:val="24"/>
        </w:rPr>
        <w:t>Policy Statement</w:t>
      </w:r>
    </w:p>
    <w:p w14:paraId="2E70105E" w14:textId="77777777" w:rsidR="00C0641D" w:rsidRPr="00C0641D" w:rsidRDefault="00C0641D" w:rsidP="00DC281F">
      <w:pPr>
        <w:pStyle w:val="NoSpacing"/>
        <w:rPr>
          <w:rFonts w:ascii="Arial" w:hAnsi="Arial" w:cs="Arial"/>
          <w:b/>
          <w:sz w:val="24"/>
          <w:szCs w:val="24"/>
        </w:rPr>
      </w:pPr>
    </w:p>
    <w:p w14:paraId="1C30A278"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All children and young people irrespective of their age, maturity, attitude, culture, gender, language, racial origin or religious belief have a right to protection from abuse, neglect or exploitation.  The Club, recognising that wrongful accusations can do much harm, will fairly, impartially, discretely and confidentially investigate any suspicion or actual allegation that abuse, neglect or exploitation is or has been undertaken by any person associated with the Club.  The Club will also fully co-operate with a young person’s home, school, community and other statutory bodies to ensure the welfare of our young athlete.</w:t>
      </w:r>
    </w:p>
    <w:p w14:paraId="6C3D1A98" w14:textId="77777777" w:rsidR="00C0641D" w:rsidRPr="00C0641D" w:rsidRDefault="00C0641D" w:rsidP="00C0641D">
      <w:pPr>
        <w:pStyle w:val="NoSpacing"/>
        <w:rPr>
          <w:rFonts w:ascii="Arial" w:hAnsi="Arial" w:cs="Arial"/>
          <w:sz w:val="24"/>
          <w:szCs w:val="24"/>
        </w:rPr>
      </w:pPr>
    </w:p>
    <w:p w14:paraId="7F3233A6" w14:textId="77777777" w:rsidR="00C0641D" w:rsidRPr="00C0641D" w:rsidRDefault="00C0641D" w:rsidP="00DC281F">
      <w:pPr>
        <w:pStyle w:val="NoSpacing"/>
        <w:numPr>
          <w:ilvl w:val="0"/>
          <w:numId w:val="4"/>
        </w:numPr>
        <w:ind w:left="0" w:firstLine="0"/>
        <w:rPr>
          <w:rFonts w:ascii="Arial" w:hAnsi="Arial" w:cs="Arial"/>
          <w:b/>
          <w:sz w:val="24"/>
          <w:szCs w:val="24"/>
        </w:rPr>
      </w:pPr>
      <w:r w:rsidRPr="00C0641D">
        <w:rPr>
          <w:rFonts w:ascii="Arial" w:hAnsi="Arial" w:cs="Arial"/>
          <w:b/>
          <w:sz w:val="24"/>
          <w:szCs w:val="24"/>
        </w:rPr>
        <w:t>Child Protection Officer</w:t>
      </w:r>
    </w:p>
    <w:p w14:paraId="43F46004" w14:textId="77777777" w:rsidR="00C0641D" w:rsidRPr="00C0641D" w:rsidRDefault="00C0641D" w:rsidP="00C0641D">
      <w:pPr>
        <w:pStyle w:val="NoSpacing"/>
        <w:ind w:left="426"/>
        <w:rPr>
          <w:rFonts w:ascii="Arial" w:hAnsi="Arial" w:cs="Arial"/>
          <w:b/>
          <w:sz w:val="24"/>
          <w:szCs w:val="24"/>
        </w:rPr>
      </w:pPr>
    </w:p>
    <w:p w14:paraId="111444E9" w14:textId="77777777" w:rsidR="00C0641D" w:rsidRPr="00C0641D" w:rsidRDefault="00C0641D" w:rsidP="00C0641D">
      <w:pPr>
        <w:pStyle w:val="NoSpacing"/>
        <w:rPr>
          <w:rFonts w:ascii="Arial" w:hAnsi="Arial" w:cs="Arial"/>
          <w:b/>
          <w:sz w:val="24"/>
          <w:szCs w:val="24"/>
        </w:rPr>
      </w:pPr>
      <w:r w:rsidRPr="00C0641D">
        <w:rPr>
          <w:rFonts w:ascii="Arial" w:hAnsi="Arial" w:cs="Arial"/>
          <w:b/>
          <w:sz w:val="24"/>
          <w:szCs w:val="24"/>
        </w:rPr>
        <w:t>3.1</w:t>
      </w:r>
      <w:r w:rsidRPr="00C0641D">
        <w:rPr>
          <w:rFonts w:ascii="Arial" w:hAnsi="Arial" w:cs="Arial"/>
          <w:b/>
          <w:sz w:val="24"/>
          <w:szCs w:val="24"/>
        </w:rPr>
        <w:tab/>
        <w:t>Appointment</w:t>
      </w:r>
    </w:p>
    <w:p w14:paraId="51A44EBF" w14:textId="77777777" w:rsidR="00C0641D" w:rsidRPr="00C0641D" w:rsidRDefault="00C0641D" w:rsidP="00C0641D">
      <w:pPr>
        <w:pStyle w:val="NoSpacing"/>
        <w:rPr>
          <w:rFonts w:ascii="Arial" w:hAnsi="Arial" w:cs="Arial"/>
          <w:b/>
          <w:sz w:val="24"/>
          <w:szCs w:val="24"/>
        </w:rPr>
      </w:pPr>
    </w:p>
    <w:p w14:paraId="276DE6C1"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Haywards Heath Harriers has a Child Protection Officer who is appointed by the Committee. The Child Protection Officer will only be appointed following an appropriate DBS check.  If the post becomes vacant and a suitable volunteer is not forthcoming, the Management Committee will appoint one of its own members to the post no later than three committee meetings from the vacancy occurring.</w:t>
      </w:r>
    </w:p>
    <w:p w14:paraId="3E3A4D22" w14:textId="77777777" w:rsidR="00C0641D" w:rsidRPr="00C0641D" w:rsidRDefault="00C0641D" w:rsidP="00C0641D">
      <w:pPr>
        <w:pStyle w:val="NoSpacing"/>
        <w:rPr>
          <w:rFonts w:ascii="Arial" w:hAnsi="Arial" w:cs="Arial"/>
          <w:sz w:val="24"/>
          <w:szCs w:val="24"/>
        </w:rPr>
      </w:pPr>
    </w:p>
    <w:p w14:paraId="5DADF514" w14:textId="77777777" w:rsidR="00C0641D" w:rsidRPr="00C0641D" w:rsidRDefault="00C0641D" w:rsidP="00C0641D">
      <w:pPr>
        <w:pStyle w:val="NoSpacing"/>
        <w:rPr>
          <w:rFonts w:ascii="Arial" w:hAnsi="Arial" w:cs="Arial"/>
          <w:sz w:val="24"/>
          <w:szCs w:val="24"/>
        </w:rPr>
      </w:pPr>
      <w:r w:rsidRPr="00C0641D">
        <w:rPr>
          <w:rFonts w:ascii="Arial" w:hAnsi="Arial" w:cs="Arial"/>
          <w:b/>
          <w:sz w:val="24"/>
          <w:szCs w:val="24"/>
        </w:rPr>
        <w:t>3.2</w:t>
      </w:r>
      <w:r w:rsidRPr="00C0641D">
        <w:rPr>
          <w:rFonts w:ascii="Arial" w:hAnsi="Arial" w:cs="Arial"/>
          <w:b/>
          <w:sz w:val="24"/>
          <w:szCs w:val="24"/>
        </w:rPr>
        <w:tab/>
        <w:t>Duties</w:t>
      </w:r>
    </w:p>
    <w:p w14:paraId="759FF766" w14:textId="77777777" w:rsidR="00C0641D" w:rsidRPr="00C0641D" w:rsidRDefault="00C0641D" w:rsidP="00C0641D">
      <w:pPr>
        <w:pStyle w:val="NoSpacing"/>
        <w:rPr>
          <w:rFonts w:ascii="Arial" w:hAnsi="Arial" w:cs="Arial"/>
          <w:sz w:val="24"/>
          <w:szCs w:val="24"/>
        </w:rPr>
      </w:pPr>
    </w:p>
    <w:p w14:paraId="14E2FCEB" w14:textId="15BDE553"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 xml:space="preserve">The Child Protection Officer will be responsible for maintaining this policy and implementing any future amendments within the </w:t>
      </w:r>
      <w:r w:rsidR="00454844">
        <w:rPr>
          <w:rFonts w:ascii="Arial" w:hAnsi="Arial" w:cs="Arial"/>
          <w:sz w:val="24"/>
          <w:szCs w:val="24"/>
        </w:rPr>
        <w:t>C</w:t>
      </w:r>
      <w:r w:rsidRPr="00C0641D">
        <w:rPr>
          <w:rFonts w:ascii="Arial" w:hAnsi="Arial" w:cs="Arial"/>
          <w:sz w:val="24"/>
          <w:szCs w:val="24"/>
        </w:rPr>
        <w:t>lub.</w:t>
      </w:r>
    </w:p>
    <w:p w14:paraId="630D7665" w14:textId="77777777" w:rsidR="00C0641D" w:rsidRPr="00C0641D" w:rsidRDefault="00C0641D" w:rsidP="00C0641D">
      <w:pPr>
        <w:pStyle w:val="NoSpacing"/>
        <w:ind w:left="720"/>
        <w:rPr>
          <w:rFonts w:ascii="Arial" w:hAnsi="Arial" w:cs="Arial"/>
          <w:sz w:val="24"/>
          <w:szCs w:val="24"/>
        </w:rPr>
      </w:pPr>
    </w:p>
    <w:p w14:paraId="1683F548" w14:textId="77777777"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lastRenderedPageBreak/>
        <w:t>When required, assimilate any written guidance that may be provided by other agencies, e.g. Social Services, Athletics Governing Bodies, into this policy or procedure.</w:t>
      </w:r>
    </w:p>
    <w:p w14:paraId="5F6596E8" w14:textId="77777777" w:rsidR="00C0641D" w:rsidRPr="00C0641D" w:rsidRDefault="00C0641D" w:rsidP="00C0641D">
      <w:pPr>
        <w:pStyle w:val="NoSpacing"/>
        <w:ind w:left="720"/>
        <w:rPr>
          <w:rFonts w:ascii="Arial" w:hAnsi="Arial" w:cs="Arial"/>
          <w:sz w:val="24"/>
          <w:szCs w:val="24"/>
        </w:rPr>
      </w:pPr>
    </w:p>
    <w:p w14:paraId="575B349F" w14:textId="77777777"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Attend training courses, seminars and other functions as necessary to improve expertise.</w:t>
      </w:r>
    </w:p>
    <w:p w14:paraId="60FE98A4" w14:textId="77777777" w:rsidR="00C0641D" w:rsidRPr="00C0641D" w:rsidRDefault="00C0641D" w:rsidP="00C0641D">
      <w:pPr>
        <w:pStyle w:val="NoSpacing"/>
        <w:ind w:left="720"/>
        <w:rPr>
          <w:rFonts w:ascii="Arial" w:hAnsi="Arial" w:cs="Arial"/>
          <w:sz w:val="24"/>
          <w:szCs w:val="24"/>
        </w:rPr>
      </w:pPr>
    </w:p>
    <w:p w14:paraId="2232C676" w14:textId="77777777"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Maintain the Club’s record of volunteer/coaches/officials (see Appendix A)</w:t>
      </w:r>
    </w:p>
    <w:p w14:paraId="1C0D381D" w14:textId="1525129E" w:rsidR="00C0641D" w:rsidRPr="00C0641D" w:rsidRDefault="00C0641D" w:rsidP="00A30D6D">
      <w:pPr>
        <w:pStyle w:val="NoSpacing"/>
        <w:rPr>
          <w:rFonts w:ascii="Arial" w:hAnsi="Arial" w:cs="Arial"/>
          <w:sz w:val="24"/>
          <w:szCs w:val="24"/>
        </w:rPr>
      </w:pPr>
      <w:r w:rsidRPr="00C0641D">
        <w:rPr>
          <w:rFonts w:ascii="Arial" w:hAnsi="Arial" w:cs="Arial"/>
          <w:sz w:val="24"/>
          <w:szCs w:val="24"/>
        </w:rPr>
        <w:t xml:space="preserve"> </w:t>
      </w:r>
    </w:p>
    <w:p w14:paraId="6FA4A745" w14:textId="3364D0EE"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 xml:space="preserve">Receive and advise on reports of, or suspicions of abuse from any source, in particular the Club’s young athletes and junior members, their parents or other </w:t>
      </w:r>
      <w:r w:rsidR="00454844">
        <w:rPr>
          <w:rFonts w:ascii="Arial" w:hAnsi="Arial" w:cs="Arial"/>
          <w:sz w:val="24"/>
          <w:szCs w:val="24"/>
        </w:rPr>
        <w:t>C</w:t>
      </w:r>
      <w:r w:rsidRPr="00C0641D">
        <w:rPr>
          <w:rFonts w:ascii="Arial" w:hAnsi="Arial" w:cs="Arial"/>
          <w:sz w:val="24"/>
          <w:szCs w:val="24"/>
        </w:rPr>
        <w:t>lub membe</w:t>
      </w:r>
      <w:r w:rsidR="00454844">
        <w:rPr>
          <w:rFonts w:ascii="Arial" w:hAnsi="Arial" w:cs="Arial"/>
          <w:sz w:val="24"/>
          <w:szCs w:val="24"/>
        </w:rPr>
        <w:t>rs, (the term C</w:t>
      </w:r>
      <w:r w:rsidRPr="00C0641D">
        <w:rPr>
          <w:rFonts w:ascii="Arial" w:hAnsi="Arial" w:cs="Arial"/>
          <w:sz w:val="24"/>
          <w:szCs w:val="24"/>
        </w:rPr>
        <w:t>lub member in this instance is used in the widest possible context encompassin</w:t>
      </w:r>
      <w:r w:rsidR="00454844">
        <w:rPr>
          <w:rFonts w:ascii="Arial" w:hAnsi="Arial" w:cs="Arial"/>
          <w:sz w:val="24"/>
          <w:szCs w:val="24"/>
        </w:rPr>
        <w:t>g any person whether an actual C</w:t>
      </w:r>
      <w:r w:rsidRPr="00C0641D">
        <w:rPr>
          <w:rFonts w:ascii="Arial" w:hAnsi="Arial" w:cs="Arial"/>
          <w:sz w:val="24"/>
          <w:szCs w:val="24"/>
        </w:rPr>
        <w:t xml:space="preserve">lub member or not who participates in any activity organised by the </w:t>
      </w:r>
      <w:r w:rsidR="00454844">
        <w:rPr>
          <w:rFonts w:ascii="Arial" w:hAnsi="Arial" w:cs="Arial"/>
          <w:sz w:val="24"/>
          <w:szCs w:val="24"/>
        </w:rPr>
        <w:t>C</w:t>
      </w:r>
      <w:r w:rsidRPr="00C0641D">
        <w:rPr>
          <w:rFonts w:ascii="Arial" w:hAnsi="Arial" w:cs="Arial"/>
          <w:sz w:val="24"/>
          <w:szCs w:val="24"/>
        </w:rPr>
        <w:t>lub).</w:t>
      </w:r>
    </w:p>
    <w:p w14:paraId="1AB1F190" w14:textId="77777777" w:rsidR="00C0641D" w:rsidRPr="00C0641D" w:rsidRDefault="00C0641D" w:rsidP="00C0641D">
      <w:pPr>
        <w:pStyle w:val="NoSpacing"/>
        <w:rPr>
          <w:rFonts w:ascii="Arial" w:hAnsi="Arial" w:cs="Arial"/>
          <w:sz w:val="24"/>
          <w:szCs w:val="24"/>
        </w:rPr>
      </w:pPr>
    </w:p>
    <w:p w14:paraId="378CDF94" w14:textId="77777777"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To initiate action where appropriate including, if necessary, the involvement of qualified professionals.</w:t>
      </w:r>
    </w:p>
    <w:p w14:paraId="326A086F" w14:textId="77777777" w:rsidR="00C0641D" w:rsidRPr="00C0641D" w:rsidRDefault="00C0641D" w:rsidP="00C0641D">
      <w:pPr>
        <w:pStyle w:val="NoSpacing"/>
        <w:ind w:left="720"/>
        <w:rPr>
          <w:rFonts w:ascii="Arial" w:hAnsi="Arial" w:cs="Arial"/>
          <w:sz w:val="24"/>
          <w:szCs w:val="24"/>
        </w:rPr>
      </w:pPr>
    </w:p>
    <w:p w14:paraId="28D251BC" w14:textId="77777777" w:rsidR="00C0641D" w:rsidRPr="00C0641D" w:rsidRDefault="00C0641D" w:rsidP="00C0641D">
      <w:pPr>
        <w:pStyle w:val="NoSpacing"/>
        <w:numPr>
          <w:ilvl w:val="0"/>
          <w:numId w:val="5"/>
        </w:numPr>
        <w:rPr>
          <w:rFonts w:ascii="Arial" w:hAnsi="Arial" w:cs="Arial"/>
          <w:sz w:val="24"/>
          <w:szCs w:val="24"/>
        </w:rPr>
      </w:pPr>
      <w:r w:rsidRPr="00C0641D">
        <w:rPr>
          <w:rFonts w:ascii="Arial" w:hAnsi="Arial" w:cs="Arial"/>
          <w:sz w:val="24"/>
          <w:szCs w:val="24"/>
        </w:rPr>
        <w:t>Maintain the security of any confidential information received giving access to other agencies as necessary, e.g. Social Services, Police.</w:t>
      </w:r>
    </w:p>
    <w:p w14:paraId="279650BF" w14:textId="77777777" w:rsidR="00C0641D" w:rsidRPr="00C0641D" w:rsidRDefault="00C0641D" w:rsidP="00C0641D">
      <w:pPr>
        <w:pStyle w:val="ListParagraph"/>
        <w:rPr>
          <w:rFonts w:ascii="Arial" w:hAnsi="Arial" w:cs="Arial"/>
          <w:sz w:val="24"/>
          <w:szCs w:val="24"/>
        </w:rPr>
      </w:pPr>
    </w:p>
    <w:p w14:paraId="4CA472BF" w14:textId="77777777" w:rsidR="00C0641D" w:rsidRPr="00C0641D" w:rsidRDefault="00C0641D" w:rsidP="00C0641D">
      <w:pPr>
        <w:pStyle w:val="NoSpacing"/>
        <w:rPr>
          <w:rFonts w:ascii="Arial" w:hAnsi="Arial" w:cs="Arial"/>
          <w:sz w:val="24"/>
          <w:szCs w:val="24"/>
        </w:rPr>
      </w:pPr>
      <w:r w:rsidRPr="00C0641D">
        <w:rPr>
          <w:rFonts w:ascii="Arial" w:hAnsi="Arial" w:cs="Arial"/>
          <w:b/>
          <w:sz w:val="24"/>
          <w:szCs w:val="24"/>
        </w:rPr>
        <w:t xml:space="preserve">3.3 </w:t>
      </w:r>
      <w:r w:rsidRPr="00C0641D">
        <w:rPr>
          <w:rFonts w:ascii="Arial" w:hAnsi="Arial" w:cs="Arial"/>
          <w:b/>
          <w:sz w:val="24"/>
          <w:szCs w:val="24"/>
        </w:rPr>
        <w:tab/>
        <w:t>Guidance</w:t>
      </w:r>
    </w:p>
    <w:p w14:paraId="5BD2EE8A" w14:textId="77777777" w:rsidR="00C0641D" w:rsidRPr="00C0641D" w:rsidRDefault="00C0641D" w:rsidP="00C0641D">
      <w:pPr>
        <w:pStyle w:val="NoSpacing"/>
        <w:rPr>
          <w:rFonts w:ascii="Arial" w:hAnsi="Arial" w:cs="Arial"/>
          <w:sz w:val="24"/>
          <w:szCs w:val="24"/>
        </w:rPr>
      </w:pPr>
    </w:p>
    <w:p w14:paraId="46160637"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Guidance for the Child Protection Office is contained in Appendix B.</w:t>
      </w:r>
    </w:p>
    <w:p w14:paraId="55F93CE7" w14:textId="77777777" w:rsidR="00C0641D" w:rsidRPr="00C0641D" w:rsidRDefault="00C0641D" w:rsidP="00C0641D">
      <w:pPr>
        <w:pStyle w:val="NoSpacing"/>
        <w:rPr>
          <w:rFonts w:ascii="Arial" w:hAnsi="Arial" w:cs="Arial"/>
          <w:sz w:val="24"/>
          <w:szCs w:val="24"/>
        </w:rPr>
      </w:pPr>
    </w:p>
    <w:p w14:paraId="55A24A5A" w14:textId="77777777" w:rsidR="00C0641D" w:rsidRPr="00C0641D" w:rsidRDefault="00C0641D" w:rsidP="00C0641D">
      <w:pPr>
        <w:pStyle w:val="NoSpacing"/>
        <w:ind w:left="720"/>
        <w:rPr>
          <w:rFonts w:ascii="Arial" w:hAnsi="Arial" w:cs="Arial"/>
          <w:b/>
          <w:sz w:val="24"/>
          <w:szCs w:val="24"/>
        </w:rPr>
      </w:pPr>
    </w:p>
    <w:p w14:paraId="4E0B2FC4" w14:textId="77777777" w:rsidR="00C0641D" w:rsidRPr="00C0641D" w:rsidRDefault="00C0641D" w:rsidP="00C0641D">
      <w:pPr>
        <w:pStyle w:val="NoSpacing"/>
        <w:numPr>
          <w:ilvl w:val="0"/>
          <w:numId w:val="4"/>
        </w:numPr>
        <w:ind w:left="0" w:firstLine="0"/>
        <w:rPr>
          <w:rFonts w:ascii="Arial" w:hAnsi="Arial" w:cs="Arial"/>
          <w:b/>
          <w:sz w:val="24"/>
          <w:szCs w:val="24"/>
        </w:rPr>
      </w:pPr>
      <w:r w:rsidRPr="00C0641D">
        <w:rPr>
          <w:rFonts w:ascii="Arial" w:hAnsi="Arial" w:cs="Arial"/>
          <w:b/>
          <w:sz w:val="24"/>
          <w:szCs w:val="24"/>
        </w:rPr>
        <w:t>Advice</w:t>
      </w:r>
    </w:p>
    <w:p w14:paraId="1E346093" w14:textId="77777777" w:rsidR="00C0641D" w:rsidRPr="00C0641D" w:rsidRDefault="00C0641D" w:rsidP="00C0641D">
      <w:pPr>
        <w:pStyle w:val="NoSpacing"/>
        <w:rPr>
          <w:rFonts w:ascii="Arial" w:hAnsi="Arial" w:cs="Arial"/>
          <w:b/>
          <w:sz w:val="24"/>
          <w:szCs w:val="24"/>
        </w:rPr>
      </w:pPr>
    </w:p>
    <w:p w14:paraId="5A69B03B" w14:textId="77777777" w:rsidR="00C0641D" w:rsidRPr="00C0641D" w:rsidRDefault="00C0641D" w:rsidP="00C0641D">
      <w:pPr>
        <w:pStyle w:val="NoSpacing"/>
        <w:numPr>
          <w:ilvl w:val="0"/>
          <w:numId w:val="6"/>
        </w:numPr>
        <w:rPr>
          <w:rFonts w:ascii="Arial" w:hAnsi="Arial" w:cs="Arial"/>
          <w:sz w:val="24"/>
          <w:szCs w:val="24"/>
        </w:rPr>
      </w:pPr>
      <w:r w:rsidRPr="00C0641D">
        <w:rPr>
          <w:rFonts w:ascii="Arial" w:hAnsi="Arial" w:cs="Arial"/>
          <w:sz w:val="24"/>
          <w:szCs w:val="24"/>
        </w:rPr>
        <w:t>A Code of Practice for those within the Club working with young people is contained in Appendix C.</w:t>
      </w:r>
    </w:p>
    <w:p w14:paraId="239AB68E" w14:textId="77777777" w:rsidR="00C0641D" w:rsidRPr="00C0641D" w:rsidRDefault="00C0641D" w:rsidP="00C0641D">
      <w:pPr>
        <w:pStyle w:val="NoSpacing"/>
        <w:ind w:left="720"/>
        <w:rPr>
          <w:rFonts w:ascii="Arial" w:hAnsi="Arial" w:cs="Arial"/>
          <w:sz w:val="24"/>
          <w:szCs w:val="24"/>
        </w:rPr>
      </w:pPr>
    </w:p>
    <w:p w14:paraId="015A2761" w14:textId="77777777" w:rsidR="00C0641D" w:rsidRPr="00C0641D" w:rsidRDefault="00C0641D" w:rsidP="00C0641D">
      <w:pPr>
        <w:pStyle w:val="NoSpacing"/>
        <w:numPr>
          <w:ilvl w:val="0"/>
          <w:numId w:val="6"/>
        </w:numPr>
        <w:rPr>
          <w:rFonts w:ascii="Arial" w:hAnsi="Arial" w:cs="Arial"/>
          <w:sz w:val="24"/>
          <w:szCs w:val="24"/>
        </w:rPr>
      </w:pPr>
      <w:r w:rsidRPr="00C0641D">
        <w:rPr>
          <w:rFonts w:ascii="Arial" w:hAnsi="Arial" w:cs="Arial"/>
          <w:sz w:val="24"/>
          <w:szCs w:val="24"/>
        </w:rPr>
        <w:t>Advice for our young people on how to avoid misconduct by others and what to do about it is given in Appendix D.</w:t>
      </w:r>
    </w:p>
    <w:p w14:paraId="7AA553C8" w14:textId="77777777" w:rsidR="00C0641D" w:rsidRPr="00C0641D" w:rsidRDefault="00C0641D" w:rsidP="00C0641D">
      <w:pPr>
        <w:pStyle w:val="ListParagraph"/>
        <w:rPr>
          <w:rFonts w:ascii="Arial" w:hAnsi="Arial" w:cs="Arial"/>
          <w:sz w:val="24"/>
          <w:szCs w:val="24"/>
        </w:rPr>
      </w:pPr>
    </w:p>
    <w:p w14:paraId="338C0B8E" w14:textId="77777777" w:rsidR="00C0641D" w:rsidRPr="00C0641D" w:rsidRDefault="00C0641D" w:rsidP="00C0641D">
      <w:pPr>
        <w:pStyle w:val="NoSpacing"/>
        <w:numPr>
          <w:ilvl w:val="0"/>
          <w:numId w:val="4"/>
        </w:numPr>
        <w:ind w:hanging="720"/>
        <w:rPr>
          <w:rFonts w:ascii="Arial" w:hAnsi="Arial" w:cs="Arial"/>
          <w:b/>
          <w:sz w:val="24"/>
          <w:szCs w:val="24"/>
        </w:rPr>
      </w:pPr>
      <w:r w:rsidRPr="00C0641D">
        <w:rPr>
          <w:rFonts w:ascii="Arial" w:hAnsi="Arial" w:cs="Arial"/>
          <w:b/>
          <w:sz w:val="24"/>
          <w:szCs w:val="24"/>
        </w:rPr>
        <w:t>The Club’s Responsibilities</w:t>
      </w:r>
    </w:p>
    <w:p w14:paraId="1EA41B2F" w14:textId="77777777" w:rsidR="00C0641D" w:rsidRPr="00C0641D" w:rsidRDefault="00C0641D" w:rsidP="00C0641D">
      <w:pPr>
        <w:pStyle w:val="NoSpacing"/>
        <w:ind w:left="720"/>
        <w:rPr>
          <w:rFonts w:ascii="Arial" w:hAnsi="Arial" w:cs="Arial"/>
          <w:b/>
          <w:sz w:val="24"/>
          <w:szCs w:val="24"/>
        </w:rPr>
      </w:pPr>
    </w:p>
    <w:p w14:paraId="18B39053"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The Club has responsibilities to both young people and the adults working with them.  These are to:</w:t>
      </w:r>
    </w:p>
    <w:p w14:paraId="3BB4871C" w14:textId="77777777" w:rsidR="00C0641D" w:rsidRPr="00C0641D" w:rsidRDefault="00C0641D" w:rsidP="00C0641D">
      <w:pPr>
        <w:pStyle w:val="NoSpacing"/>
        <w:rPr>
          <w:rFonts w:ascii="Arial" w:hAnsi="Arial" w:cs="Arial"/>
          <w:sz w:val="24"/>
          <w:szCs w:val="24"/>
        </w:rPr>
      </w:pPr>
    </w:p>
    <w:p w14:paraId="17B0178A"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Appoint a Child Protection Officer if necessary should a vacancy occur as outlined in paragraph 3.1.</w:t>
      </w:r>
    </w:p>
    <w:p w14:paraId="5983BEDB" w14:textId="77777777" w:rsidR="00C0641D" w:rsidRPr="00C0641D" w:rsidRDefault="00C0641D" w:rsidP="00C0641D">
      <w:pPr>
        <w:pStyle w:val="NoSpacing"/>
        <w:ind w:left="720"/>
        <w:rPr>
          <w:rFonts w:ascii="Arial" w:hAnsi="Arial" w:cs="Arial"/>
          <w:sz w:val="24"/>
          <w:szCs w:val="24"/>
        </w:rPr>
      </w:pPr>
    </w:p>
    <w:p w14:paraId="2E3DBA77"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Support the Child Protection Officer in attending any local or regional course organised by sports governing bodies or other on the practical implementation of this policy and any other aspect of his/her duties.</w:t>
      </w:r>
    </w:p>
    <w:p w14:paraId="11273815" w14:textId="77777777" w:rsidR="00C0641D" w:rsidRPr="00C0641D" w:rsidRDefault="00C0641D" w:rsidP="00C0641D">
      <w:pPr>
        <w:pStyle w:val="NoSpacing"/>
        <w:ind w:left="720"/>
        <w:rPr>
          <w:rFonts w:ascii="Arial" w:hAnsi="Arial" w:cs="Arial"/>
          <w:sz w:val="24"/>
          <w:szCs w:val="24"/>
        </w:rPr>
      </w:pPr>
    </w:p>
    <w:p w14:paraId="289F30BB"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Respond to any concerns having recognised that all Club Officials, the Management Committee and all other adult members are responsible for the welfare of our young people and those working with them.</w:t>
      </w:r>
    </w:p>
    <w:p w14:paraId="7E1D4B20" w14:textId="77777777" w:rsidR="00C0641D" w:rsidRPr="00C0641D" w:rsidRDefault="00C0641D" w:rsidP="00C0641D">
      <w:pPr>
        <w:pStyle w:val="NoSpacing"/>
        <w:ind w:left="720"/>
        <w:rPr>
          <w:rFonts w:ascii="Arial" w:hAnsi="Arial" w:cs="Arial"/>
          <w:sz w:val="24"/>
          <w:szCs w:val="24"/>
        </w:rPr>
      </w:pPr>
    </w:p>
    <w:p w14:paraId="44D7F89F"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Exercise the highest degree of discretion and confidentiality for both the person(s) making the accusation and the person(s) against whom the allegations are made.</w:t>
      </w:r>
    </w:p>
    <w:p w14:paraId="2C69B81D" w14:textId="77777777" w:rsidR="00C0641D" w:rsidRPr="00C0641D" w:rsidRDefault="00C0641D" w:rsidP="00C0641D">
      <w:pPr>
        <w:pStyle w:val="NoSpacing"/>
        <w:rPr>
          <w:rFonts w:ascii="Arial" w:hAnsi="Arial" w:cs="Arial"/>
          <w:sz w:val="24"/>
          <w:szCs w:val="24"/>
        </w:rPr>
      </w:pPr>
    </w:p>
    <w:p w14:paraId="6EC90DE5"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lastRenderedPageBreak/>
        <w:t>Recognise that it is the Club’s duty to refer any concerns to parents, Social Services or Police as appropriate.</w:t>
      </w:r>
    </w:p>
    <w:p w14:paraId="3226F078" w14:textId="77777777" w:rsidR="00C0641D" w:rsidRPr="00C0641D" w:rsidRDefault="00C0641D" w:rsidP="00C0641D">
      <w:pPr>
        <w:pStyle w:val="NoSpacing"/>
        <w:ind w:left="720"/>
        <w:rPr>
          <w:rFonts w:ascii="Arial" w:hAnsi="Arial" w:cs="Arial"/>
          <w:sz w:val="24"/>
          <w:szCs w:val="24"/>
        </w:rPr>
      </w:pPr>
    </w:p>
    <w:p w14:paraId="1AE40330"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Refuse help from someone who has been convicted of abuse, and require that all volunteers, coaches and officials complete the form contained in Appendix A.  Anyone who has a previous criminal conviction for offences related to abuse is automatically excluded from working with children (reinforced by the details of the Protection of Children Act 1999).</w:t>
      </w:r>
    </w:p>
    <w:p w14:paraId="59332A3F" w14:textId="77777777" w:rsidR="00C0641D" w:rsidRPr="00C0641D" w:rsidRDefault="00C0641D" w:rsidP="00C0641D">
      <w:pPr>
        <w:pStyle w:val="NoSpacing"/>
        <w:rPr>
          <w:rFonts w:ascii="Arial" w:hAnsi="Arial" w:cs="Arial"/>
          <w:sz w:val="24"/>
          <w:szCs w:val="24"/>
        </w:rPr>
      </w:pPr>
    </w:p>
    <w:p w14:paraId="2DB6E1E1"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Have a process at Management Committee level including an appeals procedure to deal with complaints concerning poor athlete practice from alleged abuse.</w:t>
      </w:r>
    </w:p>
    <w:p w14:paraId="5C042E0F" w14:textId="77777777" w:rsidR="00C0641D" w:rsidRPr="00C0641D" w:rsidRDefault="00C0641D" w:rsidP="00C0641D">
      <w:pPr>
        <w:pStyle w:val="NoSpacing"/>
        <w:rPr>
          <w:rFonts w:ascii="Arial" w:hAnsi="Arial" w:cs="Arial"/>
          <w:sz w:val="24"/>
          <w:szCs w:val="24"/>
        </w:rPr>
      </w:pPr>
    </w:p>
    <w:p w14:paraId="2767CD91" w14:textId="77777777" w:rsidR="00C0641D" w:rsidRP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 xml:space="preserve">Give </w:t>
      </w:r>
      <w:proofErr w:type="gramStart"/>
      <w:r w:rsidRPr="00C0641D">
        <w:rPr>
          <w:rFonts w:ascii="Arial" w:hAnsi="Arial" w:cs="Arial"/>
          <w:sz w:val="24"/>
          <w:szCs w:val="24"/>
        </w:rPr>
        <w:t>every assistance</w:t>
      </w:r>
      <w:proofErr w:type="gramEnd"/>
      <w:r w:rsidRPr="00C0641D">
        <w:rPr>
          <w:rFonts w:ascii="Arial" w:hAnsi="Arial" w:cs="Arial"/>
          <w:sz w:val="24"/>
          <w:szCs w:val="24"/>
        </w:rPr>
        <w:t xml:space="preserve"> to and encourage volunteers to obtain recognised coaching qualifications.</w:t>
      </w:r>
    </w:p>
    <w:p w14:paraId="5445FE87" w14:textId="77777777" w:rsidR="00C0641D" w:rsidRPr="00C0641D" w:rsidRDefault="00C0641D" w:rsidP="00C0641D">
      <w:pPr>
        <w:pStyle w:val="NoSpacing"/>
        <w:ind w:left="720"/>
        <w:rPr>
          <w:rFonts w:ascii="Arial" w:hAnsi="Arial" w:cs="Arial"/>
          <w:sz w:val="24"/>
          <w:szCs w:val="24"/>
        </w:rPr>
      </w:pPr>
    </w:p>
    <w:p w14:paraId="1C426C7E" w14:textId="77777777" w:rsidR="00C0641D" w:rsidRDefault="00C0641D" w:rsidP="00C0641D">
      <w:pPr>
        <w:pStyle w:val="NoSpacing"/>
        <w:numPr>
          <w:ilvl w:val="0"/>
          <w:numId w:val="7"/>
        </w:numPr>
        <w:rPr>
          <w:rFonts w:ascii="Arial" w:hAnsi="Arial" w:cs="Arial"/>
          <w:sz w:val="24"/>
          <w:szCs w:val="24"/>
        </w:rPr>
      </w:pPr>
      <w:r w:rsidRPr="00C0641D">
        <w:rPr>
          <w:rFonts w:ascii="Arial" w:hAnsi="Arial" w:cs="Arial"/>
          <w:sz w:val="24"/>
          <w:szCs w:val="24"/>
        </w:rPr>
        <w:t>Ensure that adequate insurance including that for all coaches/volunteers is held by the Club or other sports body to which the Club is affiliated.</w:t>
      </w:r>
    </w:p>
    <w:p w14:paraId="1BC9C4C8" w14:textId="77777777" w:rsidR="007D15B4" w:rsidRDefault="007D15B4" w:rsidP="007D15B4">
      <w:pPr>
        <w:pStyle w:val="ListParagraph"/>
        <w:rPr>
          <w:rFonts w:ascii="Arial" w:hAnsi="Arial" w:cs="Arial"/>
          <w:sz w:val="24"/>
          <w:szCs w:val="24"/>
        </w:rPr>
      </w:pPr>
    </w:p>
    <w:p w14:paraId="54D3B16F" w14:textId="77777777" w:rsidR="007D15B4" w:rsidRDefault="007D15B4" w:rsidP="007D15B4">
      <w:pPr>
        <w:pStyle w:val="NoSpacing"/>
        <w:jc w:val="center"/>
        <w:rPr>
          <w:rFonts w:ascii="Times New Roman" w:hAnsi="Times New Roman"/>
          <w:b/>
          <w:sz w:val="24"/>
          <w:szCs w:val="24"/>
        </w:rPr>
      </w:pPr>
    </w:p>
    <w:p w14:paraId="584AD753" w14:textId="12E74A01" w:rsidR="007D15B4" w:rsidRPr="007D15B4" w:rsidRDefault="007D15B4" w:rsidP="007D15B4">
      <w:pPr>
        <w:pStyle w:val="NoSpacing"/>
        <w:jc w:val="right"/>
        <w:rPr>
          <w:rFonts w:ascii="Arial" w:hAnsi="Arial" w:cs="Arial"/>
          <w:i/>
        </w:rPr>
      </w:pPr>
      <w:r w:rsidRPr="007D15B4">
        <w:rPr>
          <w:rFonts w:ascii="Arial" w:hAnsi="Arial" w:cs="Arial"/>
          <w:i/>
        </w:rPr>
        <w:t>Written: September 2004</w:t>
      </w:r>
    </w:p>
    <w:p w14:paraId="4A33697D" w14:textId="77777777" w:rsidR="007D15B4" w:rsidRPr="007D15B4" w:rsidRDefault="007D15B4" w:rsidP="007D15B4">
      <w:pPr>
        <w:pStyle w:val="NoSpacing"/>
        <w:jc w:val="right"/>
        <w:rPr>
          <w:rFonts w:ascii="Arial" w:hAnsi="Arial" w:cs="Arial"/>
          <w:i/>
        </w:rPr>
      </w:pPr>
      <w:r w:rsidRPr="007D15B4">
        <w:rPr>
          <w:rFonts w:ascii="Arial" w:hAnsi="Arial" w:cs="Arial"/>
          <w:i/>
        </w:rPr>
        <w:t>Reviewed: January 2007</w:t>
      </w:r>
    </w:p>
    <w:p w14:paraId="3162AE30" w14:textId="77777777" w:rsidR="007D15B4" w:rsidRPr="007D15B4" w:rsidRDefault="007D15B4" w:rsidP="007D15B4">
      <w:pPr>
        <w:pStyle w:val="NoSpacing"/>
        <w:jc w:val="right"/>
        <w:rPr>
          <w:rFonts w:ascii="Arial" w:hAnsi="Arial" w:cs="Arial"/>
          <w:i/>
        </w:rPr>
      </w:pPr>
      <w:r w:rsidRPr="007D15B4">
        <w:rPr>
          <w:rFonts w:ascii="Arial" w:hAnsi="Arial" w:cs="Arial"/>
          <w:i/>
        </w:rPr>
        <w:t>Reviewed: September 2010</w:t>
      </w:r>
    </w:p>
    <w:p w14:paraId="31C12FBF" w14:textId="77777777" w:rsidR="007D15B4" w:rsidRPr="007D15B4" w:rsidRDefault="007D15B4" w:rsidP="007D15B4">
      <w:pPr>
        <w:pStyle w:val="NoSpacing"/>
        <w:jc w:val="right"/>
        <w:rPr>
          <w:rFonts w:ascii="Arial" w:hAnsi="Arial" w:cs="Arial"/>
          <w:i/>
        </w:rPr>
      </w:pPr>
      <w:r w:rsidRPr="007D15B4">
        <w:rPr>
          <w:rFonts w:ascii="Arial" w:hAnsi="Arial" w:cs="Arial"/>
          <w:i/>
        </w:rPr>
        <w:t>Reviewed: September 2013</w:t>
      </w:r>
    </w:p>
    <w:p w14:paraId="5B5170BA" w14:textId="77777777" w:rsidR="007D15B4" w:rsidRPr="007D15B4" w:rsidRDefault="007D15B4" w:rsidP="007D15B4">
      <w:pPr>
        <w:pStyle w:val="NoSpacing"/>
        <w:jc w:val="right"/>
        <w:rPr>
          <w:rFonts w:ascii="Arial" w:hAnsi="Arial" w:cs="Arial"/>
          <w:i/>
        </w:rPr>
      </w:pPr>
      <w:r w:rsidRPr="007D15B4">
        <w:rPr>
          <w:rFonts w:ascii="Arial" w:hAnsi="Arial" w:cs="Arial"/>
          <w:i/>
        </w:rPr>
        <w:t>Reviewed: December 2017</w:t>
      </w:r>
    </w:p>
    <w:p w14:paraId="57131227" w14:textId="77777777" w:rsidR="007D15B4" w:rsidRDefault="007D15B4" w:rsidP="007D15B4">
      <w:pPr>
        <w:pStyle w:val="NoSpacing"/>
        <w:rPr>
          <w:rFonts w:ascii="Arial" w:hAnsi="Arial" w:cs="Arial"/>
          <w:sz w:val="24"/>
          <w:szCs w:val="24"/>
        </w:rPr>
      </w:pPr>
    </w:p>
    <w:p w14:paraId="11AC5257" w14:textId="77777777" w:rsidR="007D15B4" w:rsidRPr="00C0641D" w:rsidRDefault="007D15B4" w:rsidP="007D15B4">
      <w:pPr>
        <w:pStyle w:val="NoSpacing"/>
        <w:rPr>
          <w:rFonts w:ascii="Arial" w:hAnsi="Arial" w:cs="Arial"/>
          <w:sz w:val="24"/>
          <w:szCs w:val="24"/>
        </w:rPr>
      </w:pPr>
    </w:p>
    <w:p w14:paraId="353A923E" w14:textId="77777777" w:rsidR="00C0641D" w:rsidRPr="00C0641D" w:rsidRDefault="00C0641D" w:rsidP="00C0641D">
      <w:pPr>
        <w:pStyle w:val="ListParagraph"/>
        <w:rPr>
          <w:rFonts w:ascii="Arial" w:hAnsi="Arial" w:cs="Arial"/>
          <w:sz w:val="24"/>
          <w:szCs w:val="24"/>
        </w:rPr>
      </w:pPr>
    </w:p>
    <w:p w14:paraId="627F4A2D" w14:textId="77777777" w:rsidR="00DC281F" w:rsidRDefault="00DC281F" w:rsidP="00DC281F">
      <w:pPr>
        <w:rPr>
          <w:rFonts w:ascii="Arial" w:hAnsi="Arial" w:cs="Arial"/>
          <w:b/>
          <w:sz w:val="24"/>
          <w:szCs w:val="24"/>
        </w:rPr>
        <w:sectPr w:rsidR="00DC281F" w:rsidSect="0093576A">
          <w:pgSz w:w="11906" w:h="16838" w:code="9"/>
          <w:pgMar w:top="851" w:right="851" w:bottom="828" w:left="851" w:header="709" w:footer="709" w:gutter="0"/>
          <w:cols w:space="708"/>
          <w:docGrid w:linePitch="360"/>
        </w:sectPr>
      </w:pPr>
    </w:p>
    <w:tbl>
      <w:tblPr>
        <w:tblW w:w="0" w:type="auto"/>
        <w:jc w:val="center"/>
        <w:tblLook w:val="04A0" w:firstRow="1" w:lastRow="0" w:firstColumn="1" w:lastColumn="0" w:noHBand="0" w:noVBand="1"/>
      </w:tblPr>
      <w:tblGrid>
        <w:gridCol w:w="2008"/>
        <w:gridCol w:w="5567"/>
        <w:gridCol w:w="2053"/>
      </w:tblGrid>
      <w:tr w:rsidR="006E3056" w:rsidRPr="00C0641D" w14:paraId="32442D32" w14:textId="77777777" w:rsidTr="00D120DB">
        <w:trPr>
          <w:trHeight w:val="1447"/>
          <w:jc w:val="center"/>
        </w:trPr>
        <w:tc>
          <w:tcPr>
            <w:tcW w:w="2008" w:type="dxa"/>
            <w:hideMark/>
          </w:tcPr>
          <w:p w14:paraId="42ACD41A" w14:textId="77777777" w:rsidR="006E3056" w:rsidRPr="00C0641D" w:rsidRDefault="006E3056" w:rsidP="00D120DB">
            <w:pPr>
              <w:jc w:val="center"/>
              <w:rPr>
                <w:rFonts w:ascii="Arial" w:hAnsi="Arial" w:cs="Arial"/>
                <w:color w:val="000000"/>
                <w:sz w:val="18"/>
                <w:szCs w:val="18"/>
              </w:rPr>
            </w:pPr>
            <w:r w:rsidRPr="00C0641D">
              <w:rPr>
                <w:rFonts w:ascii="Arial" w:hAnsi="Arial" w:cs="Arial"/>
                <w:color w:val="000000"/>
                <w:sz w:val="18"/>
                <w:szCs w:val="18"/>
              </w:rPr>
              <w:lastRenderedPageBreak/>
              <w:br w:type="page"/>
            </w:r>
            <w:r w:rsidRPr="00C0641D">
              <w:rPr>
                <w:rFonts w:ascii="Arial" w:hAnsi="Arial" w:cs="Arial"/>
                <w:noProof/>
                <w:lang w:eastAsia="en-GB"/>
              </w:rPr>
              <w:drawing>
                <wp:anchor distT="0" distB="0" distL="114300" distR="114300" simplePos="0" relativeHeight="251665408" behindDoc="0" locked="0" layoutInCell="1" allowOverlap="1" wp14:anchorId="7D154288" wp14:editId="33A6631A">
                  <wp:simplePos x="0" y="0"/>
                  <wp:positionH relativeFrom="margin">
                    <wp:posOffset>-53340</wp:posOffset>
                  </wp:positionH>
                  <wp:positionV relativeFrom="margin">
                    <wp:posOffset>1905</wp:posOffset>
                  </wp:positionV>
                  <wp:extent cx="894715" cy="895350"/>
                  <wp:effectExtent l="0" t="0" r="635" b="0"/>
                  <wp:wrapSquare wrapText="bothSides"/>
                  <wp:docPr id="5" name="Picture 5"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7B51CB00" w14:textId="77777777" w:rsidR="006E3056" w:rsidRPr="00C0641D" w:rsidRDefault="006E3056" w:rsidP="00D120DB">
            <w:pPr>
              <w:jc w:val="center"/>
              <w:rPr>
                <w:rFonts w:ascii="Arial" w:hAnsi="Arial" w:cs="Arial"/>
                <w:b/>
                <w:bCs/>
                <w:sz w:val="16"/>
                <w:szCs w:val="16"/>
              </w:rPr>
            </w:pPr>
          </w:p>
          <w:p w14:paraId="0BE5ABE0" w14:textId="77777777" w:rsidR="006E3056" w:rsidRPr="00C0641D" w:rsidRDefault="006E3056" w:rsidP="00D120DB">
            <w:pPr>
              <w:jc w:val="center"/>
              <w:rPr>
                <w:rFonts w:ascii="Arial" w:hAnsi="Arial" w:cs="Arial"/>
                <w:b/>
                <w:bCs/>
                <w:sz w:val="44"/>
                <w:szCs w:val="44"/>
              </w:rPr>
            </w:pPr>
            <w:r w:rsidRPr="00C0641D">
              <w:rPr>
                <w:rFonts w:ascii="Arial" w:hAnsi="Arial" w:cs="Arial"/>
                <w:b/>
                <w:bCs/>
                <w:sz w:val="44"/>
                <w:szCs w:val="44"/>
              </w:rPr>
              <w:t>Haywards Heath Harriers</w:t>
            </w:r>
          </w:p>
          <w:p w14:paraId="04FF6102" w14:textId="77777777" w:rsidR="006E3056" w:rsidRPr="00C0641D" w:rsidRDefault="006E3056" w:rsidP="00D120DB">
            <w:pPr>
              <w:jc w:val="center"/>
              <w:rPr>
                <w:rFonts w:ascii="Arial" w:hAnsi="Arial" w:cs="Arial"/>
                <w:b/>
                <w:bCs/>
                <w:sz w:val="16"/>
                <w:szCs w:val="16"/>
              </w:rPr>
            </w:pPr>
          </w:p>
        </w:tc>
        <w:tc>
          <w:tcPr>
            <w:tcW w:w="2053" w:type="dxa"/>
            <w:hideMark/>
          </w:tcPr>
          <w:p w14:paraId="543938C8" w14:textId="77777777" w:rsidR="006E3056" w:rsidRPr="00C0641D" w:rsidRDefault="006E3056" w:rsidP="00D120DB">
            <w:pPr>
              <w:jc w:val="center"/>
              <w:rPr>
                <w:rFonts w:ascii="Arial" w:hAnsi="Arial" w:cs="Arial"/>
                <w:b/>
                <w:bCs/>
                <w:sz w:val="28"/>
              </w:rPr>
            </w:pPr>
            <w:r w:rsidRPr="00C0641D">
              <w:rPr>
                <w:rFonts w:ascii="Arial" w:hAnsi="Arial" w:cs="Arial"/>
                <w:noProof/>
                <w:lang w:eastAsia="en-GB"/>
              </w:rPr>
              <w:drawing>
                <wp:anchor distT="0" distB="0" distL="114300" distR="114300" simplePos="0" relativeHeight="251666432" behindDoc="0" locked="0" layoutInCell="1" allowOverlap="1" wp14:anchorId="1134B47D" wp14:editId="2DFCE34C">
                  <wp:simplePos x="0" y="0"/>
                  <wp:positionH relativeFrom="margin">
                    <wp:posOffset>1158240</wp:posOffset>
                  </wp:positionH>
                  <wp:positionV relativeFrom="margin">
                    <wp:posOffset>1905</wp:posOffset>
                  </wp:positionV>
                  <wp:extent cx="894715" cy="895350"/>
                  <wp:effectExtent l="0" t="0" r="635" b="0"/>
                  <wp:wrapSquare wrapText="bothSides"/>
                  <wp:docPr id="6" name="Picture 6"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8404E71" w14:textId="77777777" w:rsidR="006E3056" w:rsidRDefault="006E3056" w:rsidP="006E3056">
      <w:pPr>
        <w:pStyle w:val="NoSpacing"/>
        <w:jc w:val="center"/>
        <w:rPr>
          <w:rFonts w:ascii="Arial" w:hAnsi="Arial" w:cs="Arial"/>
          <w:b/>
          <w:sz w:val="28"/>
          <w:szCs w:val="28"/>
        </w:rPr>
      </w:pPr>
      <w:r w:rsidRPr="00C0641D">
        <w:rPr>
          <w:rFonts w:ascii="Arial" w:hAnsi="Arial" w:cs="Arial"/>
          <w:b/>
          <w:sz w:val="28"/>
          <w:szCs w:val="28"/>
        </w:rPr>
        <w:t>Child Protection Policy</w:t>
      </w:r>
    </w:p>
    <w:p w14:paraId="040F21AC" w14:textId="77777777" w:rsidR="006E3056" w:rsidRPr="006E3056" w:rsidRDefault="006E3056" w:rsidP="006E3056">
      <w:pPr>
        <w:pStyle w:val="NoSpacing"/>
        <w:jc w:val="center"/>
        <w:rPr>
          <w:rFonts w:ascii="Arial" w:hAnsi="Arial" w:cs="Arial"/>
          <w:b/>
          <w:sz w:val="16"/>
          <w:szCs w:val="16"/>
        </w:rPr>
      </w:pPr>
    </w:p>
    <w:p w14:paraId="322FDD2C" w14:textId="260E0CD6" w:rsidR="006E3056" w:rsidRDefault="006E3056" w:rsidP="006E3056">
      <w:pPr>
        <w:spacing w:after="0"/>
        <w:contextualSpacing/>
        <w:jc w:val="center"/>
        <w:rPr>
          <w:rFonts w:ascii="Arial" w:hAnsi="Arial" w:cs="Arial"/>
          <w:b/>
          <w:sz w:val="24"/>
          <w:szCs w:val="24"/>
        </w:rPr>
      </w:pPr>
      <w:r w:rsidRPr="00C0641D">
        <w:rPr>
          <w:rFonts w:ascii="Arial" w:hAnsi="Arial" w:cs="Arial"/>
          <w:b/>
        </w:rPr>
        <w:t xml:space="preserve"> (Revised December 2017)</w:t>
      </w:r>
    </w:p>
    <w:p w14:paraId="405764EE" w14:textId="77777777" w:rsidR="006E3056" w:rsidRDefault="006E3056" w:rsidP="00AB08DA">
      <w:pPr>
        <w:spacing w:after="0"/>
        <w:contextualSpacing/>
        <w:jc w:val="center"/>
        <w:rPr>
          <w:rFonts w:ascii="Arial" w:hAnsi="Arial" w:cs="Arial"/>
          <w:b/>
          <w:sz w:val="24"/>
          <w:szCs w:val="24"/>
        </w:rPr>
      </w:pPr>
    </w:p>
    <w:p w14:paraId="51AC0D06" w14:textId="77777777" w:rsidR="00391715" w:rsidRDefault="00391715" w:rsidP="00AB08DA">
      <w:pPr>
        <w:spacing w:after="0"/>
        <w:contextualSpacing/>
        <w:jc w:val="center"/>
        <w:rPr>
          <w:rFonts w:ascii="Arial" w:hAnsi="Arial" w:cs="Arial"/>
          <w:b/>
          <w:sz w:val="24"/>
          <w:szCs w:val="24"/>
        </w:rPr>
      </w:pPr>
    </w:p>
    <w:p w14:paraId="43571418" w14:textId="449855BA" w:rsidR="0093576A" w:rsidRPr="00391715" w:rsidRDefault="00C0641D" w:rsidP="00AB08DA">
      <w:pPr>
        <w:spacing w:after="0"/>
        <w:contextualSpacing/>
        <w:jc w:val="center"/>
        <w:rPr>
          <w:rFonts w:ascii="Arial" w:hAnsi="Arial" w:cs="Arial"/>
          <w:b/>
          <w:sz w:val="28"/>
          <w:szCs w:val="28"/>
        </w:rPr>
      </w:pPr>
      <w:r w:rsidRPr="00391715">
        <w:rPr>
          <w:rFonts w:ascii="Arial" w:hAnsi="Arial" w:cs="Arial"/>
          <w:b/>
          <w:sz w:val="28"/>
          <w:szCs w:val="28"/>
        </w:rPr>
        <w:t>Appendix A</w:t>
      </w:r>
    </w:p>
    <w:p w14:paraId="2B43CA4A" w14:textId="77777777" w:rsidR="00AB08DA" w:rsidRPr="00391715" w:rsidRDefault="00AB08DA" w:rsidP="00AB08DA">
      <w:pPr>
        <w:spacing w:after="0"/>
        <w:contextualSpacing/>
        <w:jc w:val="center"/>
        <w:rPr>
          <w:rFonts w:ascii="Arial" w:hAnsi="Arial" w:cs="Arial"/>
          <w:b/>
          <w:sz w:val="16"/>
          <w:szCs w:val="16"/>
        </w:rPr>
      </w:pPr>
    </w:p>
    <w:p w14:paraId="4B75DD95" w14:textId="77777777" w:rsidR="00C0641D" w:rsidRPr="00391715" w:rsidRDefault="00C0641D" w:rsidP="00AB08DA">
      <w:pPr>
        <w:pStyle w:val="NoSpacing"/>
        <w:contextualSpacing/>
        <w:jc w:val="center"/>
        <w:rPr>
          <w:rFonts w:ascii="Arial" w:hAnsi="Arial" w:cs="Arial"/>
          <w:b/>
          <w:sz w:val="28"/>
          <w:szCs w:val="28"/>
          <w:lang w:val="en-US"/>
        </w:rPr>
      </w:pPr>
      <w:r w:rsidRPr="00391715">
        <w:rPr>
          <w:rFonts w:ascii="Arial" w:hAnsi="Arial" w:cs="Arial"/>
          <w:b/>
          <w:sz w:val="28"/>
          <w:szCs w:val="28"/>
          <w:lang w:val="en-US"/>
        </w:rPr>
        <w:t>Volunteer Agreement Form</w:t>
      </w:r>
    </w:p>
    <w:p w14:paraId="03C28549" w14:textId="77777777" w:rsidR="00C0641D" w:rsidRPr="00C0641D" w:rsidRDefault="00C0641D" w:rsidP="00C0641D">
      <w:pPr>
        <w:pStyle w:val="NoSpacing"/>
        <w:jc w:val="center"/>
        <w:rPr>
          <w:rFonts w:ascii="Arial" w:hAnsi="Arial" w:cs="Arial"/>
          <w:b/>
          <w:bCs/>
          <w:sz w:val="24"/>
          <w:szCs w:val="24"/>
          <w:lang w:val="en-US"/>
        </w:rPr>
      </w:pPr>
    </w:p>
    <w:p w14:paraId="7A43252B" w14:textId="77777777" w:rsidR="00C0641D" w:rsidRPr="00C0641D" w:rsidRDefault="00C0641D" w:rsidP="00C0641D">
      <w:pPr>
        <w:pStyle w:val="NoSpacing"/>
        <w:rPr>
          <w:rFonts w:ascii="Arial" w:hAnsi="Arial" w:cs="Arial"/>
          <w:bCs/>
          <w:sz w:val="24"/>
          <w:szCs w:val="24"/>
          <w:lang w:val="en-US"/>
        </w:rPr>
      </w:pPr>
      <w:r w:rsidRPr="00C0641D">
        <w:rPr>
          <w:rFonts w:ascii="Arial" w:hAnsi="Arial" w:cs="Arial"/>
          <w:bCs/>
          <w:sz w:val="24"/>
          <w:szCs w:val="24"/>
          <w:lang w:val="en-US"/>
        </w:rPr>
        <w:t xml:space="preserve">All coaches, officials and volunteer helpers working within Haywards Heath Harriers are encouraged to work to high standards and adopt </w:t>
      </w:r>
      <w:proofErr w:type="spellStart"/>
      <w:r w:rsidRPr="00C0641D">
        <w:rPr>
          <w:rFonts w:ascii="Arial" w:hAnsi="Arial" w:cs="Arial"/>
          <w:bCs/>
          <w:sz w:val="24"/>
          <w:szCs w:val="24"/>
          <w:lang w:val="en-US"/>
        </w:rPr>
        <w:t>recognised</w:t>
      </w:r>
      <w:proofErr w:type="spellEnd"/>
      <w:r w:rsidRPr="00C0641D">
        <w:rPr>
          <w:rFonts w:ascii="Arial" w:hAnsi="Arial" w:cs="Arial"/>
          <w:bCs/>
          <w:sz w:val="24"/>
          <w:szCs w:val="24"/>
          <w:lang w:val="en-US"/>
        </w:rPr>
        <w:t xml:space="preserve"> best practice where possible.  In addition to their own standards of practice, coaches, officials and volunteer helpers should be aware of and adopt Haywards Heath Harriers own:</w:t>
      </w:r>
    </w:p>
    <w:p w14:paraId="7CF5E6A4" w14:textId="77777777" w:rsidR="00C0641D" w:rsidRPr="00C0641D" w:rsidRDefault="00C0641D" w:rsidP="00C0641D">
      <w:pPr>
        <w:pStyle w:val="NoSpacing"/>
        <w:rPr>
          <w:rFonts w:ascii="Arial" w:hAnsi="Arial" w:cs="Arial"/>
          <w:b/>
          <w:bCs/>
          <w:sz w:val="24"/>
          <w:szCs w:val="24"/>
          <w:lang w:val="en-US"/>
        </w:rPr>
      </w:pPr>
    </w:p>
    <w:p w14:paraId="009E23E2" w14:textId="77777777" w:rsidR="00C0641D" w:rsidRPr="00C0641D" w:rsidRDefault="00C0641D" w:rsidP="00391715">
      <w:pPr>
        <w:pStyle w:val="NoSpacing"/>
        <w:widowControl w:val="0"/>
        <w:numPr>
          <w:ilvl w:val="0"/>
          <w:numId w:val="8"/>
        </w:numPr>
        <w:overflowPunct w:val="0"/>
        <w:autoSpaceDE w:val="0"/>
        <w:autoSpaceDN w:val="0"/>
        <w:adjustRightInd w:val="0"/>
        <w:spacing w:after="60"/>
        <w:ind w:left="714" w:hanging="357"/>
        <w:rPr>
          <w:rFonts w:ascii="Arial" w:hAnsi="Arial" w:cs="Arial"/>
          <w:sz w:val="24"/>
          <w:szCs w:val="24"/>
        </w:rPr>
      </w:pPr>
      <w:r w:rsidRPr="00C0641D">
        <w:rPr>
          <w:rFonts w:ascii="Arial" w:hAnsi="Arial" w:cs="Arial"/>
          <w:sz w:val="24"/>
          <w:szCs w:val="24"/>
        </w:rPr>
        <w:t>Code of Conduct for Officials, Coaches, Team Managers and Volunteers</w:t>
      </w:r>
    </w:p>
    <w:p w14:paraId="4DD343C8" w14:textId="77777777" w:rsidR="00C0641D" w:rsidRPr="00C0641D" w:rsidRDefault="00C0641D" w:rsidP="00391715">
      <w:pPr>
        <w:pStyle w:val="NoSpacing"/>
        <w:widowControl w:val="0"/>
        <w:numPr>
          <w:ilvl w:val="0"/>
          <w:numId w:val="8"/>
        </w:numPr>
        <w:overflowPunct w:val="0"/>
        <w:autoSpaceDE w:val="0"/>
        <w:autoSpaceDN w:val="0"/>
        <w:adjustRightInd w:val="0"/>
        <w:spacing w:after="60"/>
        <w:ind w:left="714" w:hanging="357"/>
        <w:rPr>
          <w:rFonts w:ascii="Arial" w:hAnsi="Arial" w:cs="Arial"/>
          <w:sz w:val="24"/>
          <w:szCs w:val="24"/>
        </w:rPr>
      </w:pPr>
      <w:r w:rsidRPr="00C0641D">
        <w:rPr>
          <w:rFonts w:ascii="Arial" w:hAnsi="Arial" w:cs="Arial"/>
          <w:sz w:val="24"/>
          <w:szCs w:val="24"/>
        </w:rPr>
        <w:t>Child Protection Guidelines</w:t>
      </w:r>
    </w:p>
    <w:p w14:paraId="3CDC2FB7" w14:textId="77777777" w:rsidR="00C0641D" w:rsidRPr="00C0641D" w:rsidRDefault="00C0641D" w:rsidP="00391715">
      <w:pPr>
        <w:pStyle w:val="NoSpacing"/>
        <w:widowControl w:val="0"/>
        <w:numPr>
          <w:ilvl w:val="0"/>
          <w:numId w:val="8"/>
        </w:numPr>
        <w:overflowPunct w:val="0"/>
        <w:autoSpaceDE w:val="0"/>
        <w:autoSpaceDN w:val="0"/>
        <w:adjustRightInd w:val="0"/>
        <w:spacing w:after="60"/>
        <w:ind w:left="714" w:hanging="357"/>
        <w:rPr>
          <w:rFonts w:ascii="Arial" w:hAnsi="Arial" w:cs="Arial"/>
          <w:sz w:val="24"/>
          <w:szCs w:val="24"/>
        </w:rPr>
      </w:pPr>
      <w:r w:rsidRPr="00C0641D">
        <w:rPr>
          <w:rFonts w:ascii="Arial" w:hAnsi="Arial" w:cs="Arial"/>
          <w:sz w:val="24"/>
          <w:szCs w:val="24"/>
        </w:rPr>
        <w:t>Equity Policy Statement</w:t>
      </w:r>
    </w:p>
    <w:p w14:paraId="661F5F89" w14:textId="77777777" w:rsidR="00C0641D" w:rsidRPr="00C0641D" w:rsidRDefault="00C0641D" w:rsidP="00391715">
      <w:pPr>
        <w:pStyle w:val="NoSpacing"/>
        <w:widowControl w:val="0"/>
        <w:numPr>
          <w:ilvl w:val="0"/>
          <w:numId w:val="8"/>
        </w:numPr>
        <w:overflowPunct w:val="0"/>
        <w:autoSpaceDE w:val="0"/>
        <w:autoSpaceDN w:val="0"/>
        <w:adjustRightInd w:val="0"/>
        <w:spacing w:after="60"/>
        <w:ind w:left="714" w:hanging="357"/>
        <w:rPr>
          <w:rFonts w:ascii="Arial" w:hAnsi="Arial" w:cs="Arial"/>
          <w:sz w:val="24"/>
          <w:szCs w:val="24"/>
        </w:rPr>
      </w:pPr>
      <w:r w:rsidRPr="00C0641D">
        <w:rPr>
          <w:rFonts w:ascii="Arial" w:hAnsi="Arial" w:cs="Arial"/>
          <w:sz w:val="24"/>
          <w:szCs w:val="24"/>
        </w:rPr>
        <w:t>Safety Guidelines</w:t>
      </w:r>
    </w:p>
    <w:p w14:paraId="5CA105BA" w14:textId="77777777" w:rsidR="00C0641D" w:rsidRPr="00C0641D" w:rsidRDefault="00C0641D" w:rsidP="00C0641D">
      <w:pPr>
        <w:pStyle w:val="NoSpacing"/>
        <w:rPr>
          <w:rFonts w:ascii="Arial" w:hAnsi="Arial" w:cs="Arial"/>
          <w:sz w:val="24"/>
          <w:szCs w:val="24"/>
        </w:rPr>
      </w:pPr>
    </w:p>
    <w:p w14:paraId="46420C45" w14:textId="258CB876" w:rsidR="00C0641D" w:rsidRDefault="00C0641D" w:rsidP="00C0641D">
      <w:pPr>
        <w:pStyle w:val="NoSpacing"/>
        <w:rPr>
          <w:rFonts w:ascii="Arial" w:hAnsi="Arial" w:cs="Arial"/>
          <w:sz w:val="24"/>
          <w:szCs w:val="24"/>
        </w:rPr>
      </w:pPr>
      <w:r w:rsidRPr="00C0641D">
        <w:rPr>
          <w:rFonts w:ascii="Arial" w:hAnsi="Arial" w:cs="Arial"/>
          <w:sz w:val="24"/>
          <w:szCs w:val="24"/>
        </w:rPr>
        <w:t xml:space="preserve">The </w:t>
      </w:r>
      <w:r w:rsidR="00454844">
        <w:rPr>
          <w:rFonts w:ascii="Arial" w:hAnsi="Arial" w:cs="Arial"/>
          <w:sz w:val="24"/>
          <w:szCs w:val="24"/>
        </w:rPr>
        <w:t>Club</w:t>
      </w:r>
      <w:r w:rsidRPr="00C0641D">
        <w:rPr>
          <w:rFonts w:ascii="Arial" w:hAnsi="Arial" w:cs="Arial"/>
          <w:sz w:val="24"/>
          <w:szCs w:val="24"/>
        </w:rPr>
        <w:t xml:space="preserve"> will ensure that its coaches/volunteer helpers/officials have a copy of each policy and guidance note that is relevant to their work.  The Club will listen and respond to matters that the coaches/volunteer helpers/officials bring to its attention in relation to their work and will support where possible, their training needs.</w:t>
      </w:r>
    </w:p>
    <w:p w14:paraId="240DBFDE" w14:textId="77777777" w:rsidR="00D17CE3" w:rsidRPr="00C0641D" w:rsidRDefault="00D17CE3" w:rsidP="00C0641D">
      <w:pPr>
        <w:pStyle w:val="NoSpacing"/>
        <w:rPr>
          <w:rFonts w:ascii="Arial" w:hAnsi="Arial" w:cs="Arial"/>
          <w:sz w:val="24"/>
          <w:szCs w:val="24"/>
        </w:rPr>
      </w:pPr>
    </w:p>
    <w:p w14:paraId="6EDD8F27" w14:textId="77777777" w:rsidR="00C0641D" w:rsidRPr="00C0641D" w:rsidRDefault="00C0641D" w:rsidP="00C0641D">
      <w:pPr>
        <w:pStyle w:val="NoSpacing"/>
        <w:rPr>
          <w:rFonts w:ascii="Arial" w:hAnsi="Arial" w:cs="Arial"/>
          <w:sz w:val="24"/>
          <w:szCs w:val="24"/>
        </w:rPr>
      </w:pPr>
    </w:p>
    <w:p w14:paraId="44C9AE13" w14:textId="64038585" w:rsidR="00C0641D" w:rsidRPr="00C0641D" w:rsidRDefault="00C0641D" w:rsidP="00D17CE3">
      <w:pPr>
        <w:pStyle w:val="NoSpacing"/>
        <w:spacing w:line="360" w:lineRule="auto"/>
        <w:rPr>
          <w:rFonts w:ascii="Arial" w:hAnsi="Arial" w:cs="Arial"/>
          <w:sz w:val="24"/>
          <w:szCs w:val="24"/>
        </w:rPr>
      </w:pPr>
      <w:r w:rsidRPr="00C0641D">
        <w:rPr>
          <w:rFonts w:ascii="Arial" w:hAnsi="Arial" w:cs="Arial"/>
          <w:sz w:val="24"/>
          <w:szCs w:val="24"/>
        </w:rPr>
        <w:t>I,</w:t>
      </w:r>
      <w:r w:rsidR="000B0292">
        <w:rPr>
          <w:rFonts w:ascii="Arial" w:hAnsi="Arial" w:cs="Arial"/>
          <w:sz w:val="24"/>
          <w:szCs w:val="24"/>
        </w:rPr>
        <w:t xml:space="preserve"> ____________________________________________  , am</w:t>
      </w:r>
      <w:r w:rsidRPr="00C0641D">
        <w:rPr>
          <w:rFonts w:ascii="Arial" w:hAnsi="Arial" w:cs="Arial"/>
          <w:sz w:val="24"/>
          <w:szCs w:val="24"/>
        </w:rPr>
        <w:t xml:space="preserve"> familiar with Haywards Heath Harriers standards of practice named above and will adopt these in my work.  I accept the responsibilities outlined in the attached task description.</w:t>
      </w:r>
    </w:p>
    <w:p w14:paraId="5EBEED2C" w14:textId="77777777" w:rsidR="00C0641D" w:rsidRPr="00C0641D" w:rsidRDefault="00C0641D" w:rsidP="00C0641D">
      <w:pPr>
        <w:pStyle w:val="NoSpacing"/>
        <w:rPr>
          <w:rFonts w:ascii="Arial" w:hAnsi="Arial" w:cs="Arial"/>
          <w:sz w:val="24"/>
          <w:szCs w:val="24"/>
        </w:rPr>
      </w:pPr>
    </w:p>
    <w:p w14:paraId="5D9D9F0D" w14:textId="3C51606E" w:rsidR="00C0641D" w:rsidRPr="00C0641D" w:rsidRDefault="00C0641D" w:rsidP="00C0641D">
      <w:pPr>
        <w:pStyle w:val="NoSpacing"/>
        <w:rPr>
          <w:rFonts w:ascii="Arial" w:hAnsi="Arial" w:cs="Arial"/>
          <w:sz w:val="24"/>
          <w:szCs w:val="24"/>
        </w:rPr>
      </w:pPr>
      <w:r w:rsidRPr="00C0641D">
        <w:rPr>
          <w:rFonts w:ascii="Arial" w:hAnsi="Arial" w:cs="Arial"/>
          <w:sz w:val="24"/>
          <w:szCs w:val="24"/>
        </w:rPr>
        <w:t>Signed:</w:t>
      </w:r>
      <w:r w:rsidR="00D17CE3">
        <w:rPr>
          <w:rFonts w:ascii="Arial" w:hAnsi="Arial" w:cs="Arial"/>
          <w:sz w:val="24"/>
          <w:szCs w:val="24"/>
        </w:rPr>
        <w:t xml:space="preserve"> _________________________________________</w:t>
      </w:r>
      <w:r w:rsidRPr="00C0641D">
        <w:rPr>
          <w:rFonts w:ascii="Arial" w:hAnsi="Arial" w:cs="Arial"/>
          <w:sz w:val="24"/>
          <w:szCs w:val="24"/>
        </w:rPr>
        <w:t xml:space="preserve"> </w:t>
      </w:r>
      <w:r w:rsidR="00391715">
        <w:rPr>
          <w:rFonts w:ascii="Arial" w:hAnsi="Arial" w:cs="Arial"/>
          <w:sz w:val="24"/>
          <w:szCs w:val="24"/>
        </w:rPr>
        <w:t xml:space="preserve"> </w:t>
      </w:r>
      <w:r w:rsidRPr="00C0641D">
        <w:rPr>
          <w:rFonts w:ascii="Arial" w:hAnsi="Arial" w:cs="Arial"/>
          <w:sz w:val="24"/>
          <w:szCs w:val="24"/>
        </w:rPr>
        <w:t>Date:</w:t>
      </w:r>
      <w:r w:rsidR="00D17CE3">
        <w:rPr>
          <w:rFonts w:ascii="Arial" w:hAnsi="Arial" w:cs="Arial"/>
          <w:sz w:val="24"/>
          <w:szCs w:val="24"/>
        </w:rPr>
        <w:t xml:space="preserve"> _____________________</w:t>
      </w:r>
    </w:p>
    <w:p w14:paraId="02EBAF69" w14:textId="77777777" w:rsidR="00C0641D" w:rsidRDefault="00C0641D" w:rsidP="00C0641D">
      <w:pPr>
        <w:pStyle w:val="NoSpacing"/>
        <w:rPr>
          <w:rFonts w:ascii="Arial" w:hAnsi="Arial" w:cs="Arial"/>
          <w:sz w:val="24"/>
          <w:szCs w:val="24"/>
        </w:rPr>
      </w:pPr>
      <w:r w:rsidRPr="00C0641D">
        <w:rPr>
          <w:rFonts w:ascii="Arial" w:hAnsi="Arial" w:cs="Arial"/>
          <w:sz w:val="24"/>
          <w:szCs w:val="24"/>
        </w:rPr>
        <w:tab/>
      </w:r>
    </w:p>
    <w:p w14:paraId="21FE8E37" w14:textId="77777777" w:rsidR="00D17CE3" w:rsidRPr="00C0641D" w:rsidRDefault="00D17CE3" w:rsidP="00C0641D">
      <w:pPr>
        <w:pStyle w:val="NoSpacing"/>
        <w:rPr>
          <w:rFonts w:ascii="Arial" w:hAnsi="Arial" w:cs="Arial"/>
          <w:sz w:val="24"/>
          <w:szCs w:val="24"/>
        </w:rPr>
      </w:pPr>
    </w:p>
    <w:p w14:paraId="26B50206" w14:textId="40DE4750" w:rsidR="00C0641D" w:rsidRPr="00C0641D" w:rsidRDefault="00C0641D" w:rsidP="00C0641D">
      <w:pPr>
        <w:pStyle w:val="NoSpacing"/>
        <w:rPr>
          <w:rFonts w:ascii="Arial" w:hAnsi="Arial" w:cs="Arial"/>
          <w:sz w:val="24"/>
          <w:szCs w:val="24"/>
        </w:rPr>
      </w:pPr>
      <w:r w:rsidRPr="00C0641D">
        <w:rPr>
          <w:rFonts w:ascii="Arial" w:hAnsi="Arial" w:cs="Arial"/>
          <w:sz w:val="24"/>
          <w:szCs w:val="24"/>
        </w:rPr>
        <w:t>Name (Please Print):</w:t>
      </w:r>
      <w:r w:rsidR="00D17CE3">
        <w:rPr>
          <w:rFonts w:ascii="Arial" w:hAnsi="Arial" w:cs="Arial"/>
          <w:sz w:val="24"/>
          <w:szCs w:val="24"/>
        </w:rPr>
        <w:t xml:space="preserve"> ___________________________________</w:t>
      </w:r>
    </w:p>
    <w:p w14:paraId="091B6079" w14:textId="77777777" w:rsidR="00C0641D" w:rsidRPr="00C0641D" w:rsidRDefault="00C0641D" w:rsidP="00C0641D">
      <w:pPr>
        <w:pStyle w:val="NoSpacing"/>
        <w:rPr>
          <w:rFonts w:ascii="Arial" w:hAnsi="Arial" w:cs="Arial"/>
          <w:sz w:val="24"/>
          <w:szCs w:val="24"/>
        </w:rPr>
      </w:pPr>
    </w:p>
    <w:p w14:paraId="1FAFD755" w14:textId="77777777" w:rsidR="00391715" w:rsidRDefault="00391715" w:rsidP="00DC281F">
      <w:pPr>
        <w:pStyle w:val="NoSpacing"/>
        <w:jc w:val="center"/>
        <w:rPr>
          <w:rFonts w:ascii="Arial" w:hAnsi="Arial" w:cs="Arial"/>
          <w:sz w:val="24"/>
          <w:szCs w:val="24"/>
        </w:rPr>
      </w:pPr>
    </w:p>
    <w:p w14:paraId="1773EEB4" w14:textId="77777777" w:rsidR="00DC281F" w:rsidRPr="0049269C" w:rsidRDefault="00DC281F" w:rsidP="00DC281F">
      <w:pPr>
        <w:pStyle w:val="NoSpacing"/>
        <w:jc w:val="center"/>
        <w:rPr>
          <w:rFonts w:ascii="Arial" w:hAnsi="Arial" w:cs="Arial"/>
          <w:sz w:val="24"/>
          <w:szCs w:val="24"/>
          <w:u w:val="single"/>
        </w:rPr>
      </w:pPr>
      <w:r w:rsidRPr="0049269C">
        <w:rPr>
          <w:rFonts w:ascii="Arial" w:hAnsi="Arial" w:cs="Arial"/>
          <w:sz w:val="24"/>
          <w:szCs w:val="24"/>
          <w:u w:val="single"/>
        </w:rPr>
        <w:t>For Official Use Only</w:t>
      </w:r>
    </w:p>
    <w:p w14:paraId="773E9B4E" w14:textId="77777777" w:rsidR="00DC281F" w:rsidRPr="00DC281F" w:rsidRDefault="00DC281F" w:rsidP="00DC281F">
      <w:pPr>
        <w:pStyle w:val="NoSpacing"/>
        <w:jc w:val="center"/>
        <w:rPr>
          <w:rFonts w:ascii="Arial" w:hAnsi="Arial" w:cs="Arial"/>
          <w:sz w:val="24"/>
          <w:szCs w:val="24"/>
        </w:rPr>
      </w:pPr>
    </w:p>
    <w:p w14:paraId="1EBF28B6" w14:textId="55992843" w:rsidR="00C0641D" w:rsidRPr="00DC281F" w:rsidRDefault="00C0641D" w:rsidP="00C0641D">
      <w:pPr>
        <w:pStyle w:val="NoSpacing"/>
        <w:rPr>
          <w:rFonts w:ascii="Arial" w:hAnsi="Arial" w:cs="Arial"/>
          <w:i/>
          <w:sz w:val="24"/>
          <w:szCs w:val="24"/>
        </w:rPr>
      </w:pPr>
      <w:r w:rsidRPr="00DC281F">
        <w:rPr>
          <w:rFonts w:ascii="Arial" w:hAnsi="Arial" w:cs="Arial"/>
          <w:i/>
          <w:sz w:val="24"/>
          <w:szCs w:val="24"/>
        </w:rPr>
        <w:t>Before a volunteer signs and returns this agreement; you should provide them with copies of all/some of the following:</w:t>
      </w:r>
    </w:p>
    <w:p w14:paraId="07FD8AB3" w14:textId="77777777" w:rsidR="00C0641D" w:rsidRPr="00DC281F" w:rsidRDefault="00C0641D" w:rsidP="007044EA">
      <w:pPr>
        <w:pStyle w:val="NoSpacing"/>
        <w:widowControl w:val="0"/>
        <w:numPr>
          <w:ilvl w:val="0"/>
          <w:numId w:val="9"/>
        </w:numPr>
        <w:overflowPunct w:val="0"/>
        <w:autoSpaceDE w:val="0"/>
        <w:autoSpaceDN w:val="0"/>
        <w:adjustRightInd w:val="0"/>
        <w:ind w:left="714" w:hanging="357"/>
        <w:rPr>
          <w:rFonts w:ascii="Arial" w:hAnsi="Arial" w:cs="Arial"/>
          <w:i/>
          <w:sz w:val="24"/>
          <w:szCs w:val="24"/>
        </w:rPr>
      </w:pPr>
      <w:r w:rsidRPr="00DC281F">
        <w:rPr>
          <w:rFonts w:ascii="Arial" w:hAnsi="Arial" w:cs="Arial"/>
          <w:i/>
          <w:sz w:val="24"/>
          <w:szCs w:val="24"/>
        </w:rPr>
        <w:t>Code of Conduct for Officials, Coaches, Team Managers and Volunteers</w:t>
      </w:r>
    </w:p>
    <w:p w14:paraId="24BEACB3" w14:textId="77777777" w:rsidR="00C0641D" w:rsidRPr="00DC281F" w:rsidRDefault="00C0641D" w:rsidP="007044EA">
      <w:pPr>
        <w:pStyle w:val="NoSpacing"/>
        <w:widowControl w:val="0"/>
        <w:numPr>
          <w:ilvl w:val="0"/>
          <w:numId w:val="9"/>
        </w:numPr>
        <w:overflowPunct w:val="0"/>
        <w:autoSpaceDE w:val="0"/>
        <w:autoSpaceDN w:val="0"/>
        <w:adjustRightInd w:val="0"/>
        <w:ind w:left="714" w:hanging="357"/>
        <w:rPr>
          <w:rFonts w:ascii="Arial" w:hAnsi="Arial" w:cs="Arial"/>
          <w:i/>
          <w:sz w:val="24"/>
          <w:szCs w:val="24"/>
        </w:rPr>
      </w:pPr>
      <w:r w:rsidRPr="00DC281F">
        <w:rPr>
          <w:rFonts w:ascii="Arial" w:hAnsi="Arial" w:cs="Arial"/>
          <w:i/>
          <w:sz w:val="24"/>
          <w:szCs w:val="24"/>
        </w:rPr>
        <w:t>Child Protection Guidelines</w:t>
      </w:r>
    </w:p>
    <w:p w14:paraId="41F4274B" w14:textId="77777777" w:rsidR="00C0641D" w:rsidRPr="00DC281F" w:rsidRDefault="00C0641D" w:rsidP="007044EA">
      <w:pPr>
        <w:pStyle w:val="NoSpacing"/>
        <w:widowControl w:val="0"/>
        <w:numPr>
          <w:ilvl w:val="0"/>
          <w:numId w:val="9"/>
        </w:numPr>
        <w:overflowPunct w:val="0"/>
        <w:autoSpaceDE w:val="0"/>
        <w:autoSpaceDN w:val="0"/>
        <w:adjustRightInd w:val="0"/>
        <w:ind w:left="714" w:hanging="357"/>
        <w:rPr>
          <w:rFonts w:ascii="Arial" w:hAnsi="Arial" w:cs="Arial"/>
          <w:i/>
          <w:sz w:val="24"/>
          <w:szCs w:val="24"/>
        </w:rPr>
      </w:pPr>
      <w:r w:rsidRPr="00DC281F">
        <w:rPr>
          <w:rFonts w:ascii="Arial" w:hAnsi="Arial" w:cs="Arial"/>
          <w:i/>
          <w:sz w:val="24"/>
          <w:szCs w:val="24"/>
        </w:rPr>
        <w:t>Equity Policy Statement</w:t>
      </w:r>
    </w:p>
    <w:p w14:paraId="6F88B707" w14:textId="69A3D3DB" w:rsidR="00DC281F" w:rsidRPr="0049269C" w:rsidRDefault="00C0641D" w:rsidP="007044EA">
      <w:pPr>
        <w:pStyle w:val="NoSpacing"/>
        <w:widowControl w:val="0"/>
        <w:numPr>
          <w:ilvl w:val="0"/>
          <w:numId w:val="9"/>
        </w:numPr>
        <w:overflowPunct w:val="0"/>
        <w:autoSpaceDE w:val="0"/>
        <w:autoSpaceDN w:val="0"/>
        <w:adjustRightInd w:val="0"/>
        <w:ind w:left="714" w:hanging="357"/>
        <w:rPr>
          <w:rFonts w:ascii="Arial" w:hAnsi="Arial" w:cs="Arial"/>
          <w:b/>
          <w:sz w:val="24"/>
          <w:szCs w:val="24"/>
        </w:rPr>
      </w:pPr>
      <w:r w:rsidRPr="0049269C">
        <w:rPr>
          <w:rFonts w:ascii="Arial" w:hAnsi="Arial" w:cs="Arial"/>
          <w:i/>
          <w:sz w:val="24"/>
          <w:szCs w:val="24"/>
        </w:rPr>
        <w:t>Safety Guidelines</w:t>
      </w:r>
    </w:p>
    <w:p w14:paraId="26914EAC" w14:textId="77777777" w:rsidR="00DC281F" w:rsidRDefault="00DC281F" w:rsidP="00C0641D">
      <w:pPr>
        <w:pStyle w:val="NoSpacing"/>
        <w:ind w:left="720"/>
        <w:rPr>
          <w:rFonts w:ascii="Arial" w:hAnsi="Arial" w:cs="Arial"/>
          <w:b/>
          <w:sz w:val="24"/>
          <w:szCs w:val="24"/>
        </w:rPr>
        <w:sectPr w:rsidR="00DC281F" w:rsidSect="0093576A">
          <w:pgSz w:w="11906" w:h="16838" w:code="9"/>
          <w:pgMar w:top="851" w:right="851" w:bottom="828" w:left="851" w:header="709" w:footer="709" w:gutter="0"/>
          <w:cols w:space="708"/>
          <w:docGrid w:linePitch="360"/>
        </w:sectPr>
      </w:pPr>
    </w:p>
    <w:tbl>
      <w:tblPr>
        <w:tblW w:w="0" w:type="auto"/>
        <w:jc w:val="center"/>
        <w:tblLook w:val="04A0" w:firstRow="1" w:lastRow="0" w:firstColumn="1" w:lastColumn="0" w:noHBand="0" w:noVBand="1"/>
      </w:tblPr>
      <w:tblGrid>
        <w:gridCol w:w="2008"/>
        <w:gridCol w:w="5567"/>
        <w:gridCol w:w="2053"/>
      </w:tblGrid>
      <w:tr w:rsidR="006E3056" w:rsidRPr="00C0641D" w14:paraId="2AA1AD19" w14:textId="77777777" w:rsidTr="00D120DB">
        <w:trPr>
          <w:trHeight w:val="1447"/>
          <w:jc w:val="center"/>
        </w:trPr>
        <w:tc>
          <w:tcPr>
            <w:tcW w:w="2008" w:type="dxa"/>
            <w:hideMark/>
          </w:tcPr>
          <w:p w14:paraId="5F39830F" w14:textId="77777777" w:rsidR="006E3056" w:rsidRPr="00C0641D" w:rsidRDefault="006E3056" w:rsidP="00D120DB">
            <w:pPr>
              <w:jc w:val="center"/>
              <w:rPr>
                <w:rFonts w:ascii="Arial" w:hAnsi="Arial" w:cs="Arial"/>
                <w:color w:val="000000"/>
                <w:sz w:val="18"/>
                <w:szCs w:val="18"/>
              </w:rPr>
            </w:pPr>
            <w:r w:rsidRPr="00C0641D">
              <w:rPr>
                <w:rFonts w:ascii="Arial" w:hAnsi="Arial" w:cs="Arial"/>
                <w:color w:val="000000"/>
                <w:sz w:val="18"/>
                <w:szCs w:val="18"/>
              </w:rPr>
              <w:lastRenderedPageBreak/>
              <w:br w:type="page"/>
            </w:r>
            <w:r w:rsidRPr="00C0641D">
              <w:rPr>
                <w:rFonts w:ascii="Arial" w:hAnsi="Arial" w:cs="Arial"/>
                <w:noProof/>
                <w:lang w:eastAsia="en-GB"/>
              </w:rPr>
              <w:drawing>
                <wp:anchor distT="0" distB="0" distL="114300" distR="114300" simplePos="0" relativeHeight="251668480" behindDoc="0" locked="0" layoutInCell="1" allowOverlap="1" wp14:anchorId="7064AF08" wp14:editId="619BB88B">
                  <wp:simplePos x="0" y="0"/>
                  <wp:positionH relativeFrom="margin">
                    <wp:posOffset>-53340</wp:posOffset>
                  </wp:positionH>
                  <wp:positionV relativeFrom="margin">
                    <wp:posOffset>1905</wp:posOffset>
                  </wp:positionV>
                  <wp:extent cx="894715" cy="895350"/>
                  <wp:effectExtent l="0" t="0" r="635" b="0"/>
                  <wp:wrapSquare wrapText="bothSides"/>
                  <wp:docPr id="7" name="Picture 7"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3C65C977" w14:textId="77777777" w:rsidR="006E3056" w:rsidRPr="00C0641D" w:rsidRDefault="006E3056" w:rsidP="00D120DB">
            <w:pPr>
              <w:jc w:val="center"/>
              <w:rPr>
                <w:rFonts w:ascii="Arial" w:hAnsi="Arial" w:cs="Arial"/>
                <w:b/>
                <w:bCs/>
                <w:sz w:val="16"/>
                <w:szCs w:val="16"/>
              </w:rPr>
            </w:pPr>
          </w:p>
          <w:p w14:paraId="27EEAD1A" w14:textId="77777777" w:rsidR="006E3056" w:rsidRPr="00C0641D" w:rsidRDefault="006E3056" w:rsidP="00D120DB">
            <w:pPr>
              <w:jc w:val="center"/>
              <w:rPr>
                <w:rFonts w:ascii="Arial" w:hAnsi="Arial" w:cs="Arial"/>
                <w:b/>
                <w:bCs/>
                <w:sz w:val="44"/>
                <w:szCs w:val="44"/>
              </w:rPr>
            </w:pPr>
            <w:r w:rsidRPr="00C0641D">
              <w:rPr>
                <w:rFonts w:ascii="Arial" w:hAnsi="Arial" w:cs="Arial"/>
                <w:b/>
                <w:bCs/>
                <w:sz w:val="44"/>
                <w:szCs w:val="44"/>
              </w:rPr>
              <w:t>Haywards Heath Harriers</w:t>
            </w:r>
          </w:p>
          <w:p w14:paraId="0A73943E" w14:textId="77777777" w:rsidR="006E3056" w:rsidRPr="00C0641D" w:rsidRDefault="006E3056" w:rsidP="00D120DB">
            <w:pPr>
              <w:jc w:val="center"/>
              <w:rPr>
                <w:rFonts w:ascii="Arial" w:hAnsi="Arial" w:cs="Arial"/>
                <w:b/>
                <w:bCs/>
                <w:sz w:val="16"/>
                <w:szCs w:val="16"/>
              </w:rPr>
            </w:pPr>
          </w:p>
        </w:tc>
        <w:tc>
          <w:tcPr>
            <w:tcW w:w="2053" w:type="dxa"/>
            <w:hideMark/>
          </w:tcPr>
          <w:p w14:paraId="0F0AC12E" w14:textId="77777777" w:rsidR="006E3056" w:rsidRPr="00C0641D" w:rsidRDefault="006E3056" w:rsidP="00D120DB">
            <w:pPr>
              <w:jc w:val="center"/>
              <w:rPr>
                <w:rFonts w:ascii="Arial" w:hAnsi="Arial" w:cs="Arial"/>
                <w:b/>
                <w:bCs/>
                <w:sz w:val="28"/>
              </w:rPr>
            </w:pPr>
            <w:r w:rsidRPr="00C0641D">
              <w:rPr>
                <w:rFonts w:ascii="Arial" w:hAnsi="Arial" w:cs="Arial"/>
                <w:noProof/>
                <w:lang w:eastAsia="en-GB"/>
              </w:rPr>
              <w:drawing>
                <wp:anchor distT="0" distB="0" distL="114300" distR="114300" simplePos="0" relativeHeight="251669504" behindDoc="0" locked="0" layoutInCell="1" allowOverlap="1" wp14:anchorId="2E03A967" wp14:editId="5D86A663">
                  <wp:simplePos x="0" y="0"/>
                  <wp:positionH relativeFrom="margin">
                    <wp:posOffset>1158240</wp:posOffset>
                  </wp:positionH>
                  <wp:positionV relativeFrom="margin">
                    <wp:posOffset>1905</wp:posOffset>
                  </wp:positionV>
                  <wp:extent cx="894715" cy="895350"/>
                  <wp:effectExtent l="0" t="0" r="635" b="0"/>
                  <wp:wrapSquare wrapText="bothSides"/>
                  <wp:docPr id="8" name="Picture 8"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7A5214" w14:textId="77777777" w:rsidR="006E3056" w:rsidRDefault="006E3056" w:rsidP="006E3056">
      <w:pPr>
        <w:pStyle w:val="NoSpacing"/>
        <w:jc w:val="center"/>
        <w:rPr>
          <w:rFonts w:ascii="Arial" w:hAnsi="Arial" w:cs="Arial"/>
          <w:b/>
          <w:sz w:val="28"/>
          <w:szCs w:val="28"/>
        </w:rPr>
      </w:pPr>
      <w:r w:rsidRPr="00C0641D">
        <w:rPr>
          <w:rFonts w:ascii="Arial" w:hAnsi="Arial" w:cs="Arial"/>
          <w:b/>
          <w:sz w:val="28"/>
          <w:szCs w:val="28"/>
        </w:rPr>
        <w:t>Child Protection Policy</w:t>
      </w:r>
    </w:p>
    <w:p w14:paraId="4AAB935F" w14:textId="77777777" w:rsidR="006E3056" w:rsidRPr="006E3056" w:rsidRDefault="006E3056" w:rsidP="006E3056">
      <w:pPr>
        <w:pStyle w:val="NoSpacing"/>
        <w:jc w:val="center"/>
        <w:rPr>
          <w:rFonts w:ascii="Arial" w:hAnsi="Arial" w:cs="Arial"/>
          <w:b/>
          <w:sz w:val="16"/>
          <w:szCs w:val="16"/>
        </w:rPr>
      </w:pPr>
    </w:p>
    <w:p w14:paraId="33416FA4" w14:textId="77777777" w:rsidR="006E3056" w:rsidRDefault="006E3056" w:rsidP="006E3056">
      <w:pPr>
        <w:spacing w:after="0"/>
        <w:contextualSpacing/>
        <w:jc w:val="center"/>
        <w:rPr>
          <w:rFonts w:ascii="Arial" w:hAnsi="Arial" w:cs="Arial"/>
          <w:b/>
          <w:sz w:val="24"/>
          <w:szCs w:val="24"/>
        </w:rPr>
      </w:pPr>
      <w:r w:rsidRPr="00C0641D">
        <w:rPr>
          <w:rFonts w:ascii="Arial" w:hAnsi="Arial" w:cs="Arial"/>
          <w:b/>
        </w:rPr>
        <w:t xml:space="preserve"> (Revised December 2017)</w:t>
      </w:r>
    </w:p>
    <w:p w14:paraId="22841F10" w14:textId="77777777" w:rsidR="006E3056" w:rsidRDefault="006E3056" w:rsidP="0093576A">
      <w:pPr>
        <w:pStyle w:val="NoSpacing"/>
        <w:jc w:val="center"/>
        <w:rPr>
          <w:rFonts w:ascii="Arial" w:hAnsi="Arial" w:cs="Arial"/>
          <w:b/>
          <w:sz w:val="24"/>
          <w:szCs w:val="24"/>
        </w:rPr>
      </w:pPr>
    </w:p>
    <w:p w14:paraId="50EDE662" w14:textId="77777777" w:rsidR="00391715" w:rsidRDefault="00391715" w:rsidP="0093576A">
      <w:pPr>
        <w:pStyle w:val="NoSpacing"/>
        <w:jc w:val="center"/>
        <w:rPr>
          <w:rFonts w:ascii="Arial" w:hAnsi="Arial" w:cs="Arial"/>
          <w:b/>
          <w:sz w:val="24"/>
          <w:szCs w:val="24"/>
        </w:rPr>
      </w:pPr>
    </w:p>
    <w:p w14:paraId="378922D2" w14:textId="77777777" w:rsidR="0093576A" w:rsidRPr="00391715" w:rsidRDefault="0093576A" w:rsidP="0093576A">
      <w:pPr>
        <w:pStyle w:val="NoSpacing"/>
        <w:jc w:val="center"/>
        <w:rPr>
          <w:rFonts w:ascii="Arial" w:hAnsi="Arial" w:cs="Arial"/>
          <w:b/>
          <w:sz w:val="28"/>
          <w:szCs w:val="28"/>
        </w:rPr>
      </w:pPr>
      <w:r w:rsidRPr="00391715">
        <w:rPr>
          <w:rFonts w:ascii="Arial" w:hAnsi="Arial" w:cs="Arial"/>
          <w:b/>
          <w:sz w:val="28"/>
          <w:szCs w:val="28"/>
        </w:rPr>
        <w:t>Appendix B</w:t>
      </w:r>
    </w:p>
    <w:p w14:paraId="7E0D080F" w14:textId="77777777" w:rsidR="0093576A" w:rsidRPr="00391715" w:rsidRDefault="0093576A" w:rsidP="0093576A">
      <w:pPr>
        <w:pStyle w:val="NoSpacing"/>
        <w:jc w:val="center"/>
        <w:rPr>
          <w:rFonts w:ascii="Arial" w:hAnsi="Arial" w:cs="Arial"/>
          <w:b/>
          <w:sz w:val="16"/>
          <w:szCs w:val="16"/>
        </w:rPr>
      </w:pPr>
    </w:p>
    <w:p w14:paraId="704ADA3B" w14:textId="2309A04B" w:rsidR="00C0641D" w:rsidRPr="00391715" w:rsidRDefault="0093576A" w:rsidP="0093576A">
      <w:pPr>
        <w:pStyle w:val="NoSpacing"/>
        <w:jc w:val="center"/>
        <w:rPr>
          <w:rFonts w:ascii="Arial" w:hAnsi="Arial" w:cs="Arial"/>
          <w:b/>
          <w:sz w:val="28"/>
          <w:szCs w:val="28"/>
        </w:rPr>
      </w:pPr>
      <w:r w:rsidRPr="00391715">
        <w:rPr>
          <w:rFonts w:ascii="Arial" w:hAnsi="Arial" w:cs="Arial"/>
          <w:b/>
          <w:sz w:val="28"/>
          <w:szCs w:val="28"/>
        </w:rPr>
        <w:t>Child Protection Officer Guidance</w:t>
      </w:r>
    </w:p>
    <w:p w14:paraId="02A2EE4B" w14:textId="77777777" w:rsidR="00C0641D" w:rsidRPr="00C0641D" w:rsidRDefault="00C0641D" w:rsidP="00C0641D">
      <w:pPr>
        <w:pStyle w:val="NoSpacing"/>
        <w:ind w:left="1080"/>
        <w:jc w:val="right"/>
        <w:rPr>
          <w:rFonts w:ascii="Arial" w:hAnsi="Arial" w:cs="Arial"/>
          <w:sz w:val="24"/>
          <w:szCs w:val="24"/>
        </w:rPr>
      </w:pPr>
    </w:p>
    <w:p w14:paraId="3F9C533E" w14:textId="4712BF0B" w:rsidR="00C0641D" w:rsidRPr="00C0641D" w:rsidRDefault="000B0292" w:rsidP="00DC281F">
      <w:pPr>
        <w:pStyle w:val="NoSpacing"/>
        <w:numPr>
          <w:ilvl w:val="0"/>
          <w:numId w:val="10"/>
        </w:numPr>
        <w:ind w:left="0" w:firstLine="0"/>
        <w:rPr>
          <w:rFonts w:ascii="Arial" w:hAnsi="Arial" w:cs="Arial"/>
          <w:b/>
          <w:sz w:val="24"/>
          <w:szCs w:val="24"/>
        </w:rPr>
      </w:pPr>
      <w:r>
        <w:rPr>
          <w:rFonts w:ascii="Arial" w:hAnsi="Arial" w:cs="Arial"/>
          <w:b/>
          <w:sz w:val="24"/>
          <w:szCs w:val="24"/>
        </w:rPr>
        <w:t>I</w:t>
      </w:r>
      <w:r w:rsidR="00C0641D" w:rsidRPr="00C0641D">
        <w:rPr>
          <w:rFonts w:ascii="Arial" w:hAnsi="Arial" w:cs="Arial"/>
          <w:b/>
          <w:sz w:val="24"/>
          <w:szCs w:val="24"/>
        </w:rPr>
        <w:t>ntroduction</w:t>
      </w:r>
    </w:p>
    <w:p w14:paraId="6B323A81" w14:textId="77777777" w:rsidR="00C0641D" w:rsidRPr="00C0641D" w:rsidRDefault="00C0641D" w:rsidP="00C0641D">
      <w:pPr>
        <w:pStyle w:val="NoSpacing"/>
        <w:ind w:left="1440"/>
        <w:rPr>
          <w:rFonts w:ascii="Arial" w:hAnsi="Arial" w:cs="Arial"/>
          <w:sz w:val="24"/>
          <w:szCs w:val="24"/>
        </w:rPr>
      </w:pPr>
    </w:p>
    <w:p w14:paraId="00FB5490"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There are a number of ways that you may become aware that all is perhaps not as it should be.  A child may tell you, a third party may report on suspicions or actual incidents, or you may have seen an incident or have strong suspicions yourself.  When you receive reports or suspicions of possible misconduct, a decision will be made as to whether or not it is justified, and if so, whether it relates to poor athletic practice or more seriously to abuse.  Arriving at the final decision is not always easy or straightforward and what follows is offered as guidance to help reach that conclusion.</w:t>
      </w:r>
    </w:p>
    <w:p w14:paraId="0B0EDB3B" w14:textId="77777777" w:rsidR="00C0641D" w:rsidRPr="00C0641D" w:rsidRDefault="00C0641D" w:rsidP="00C0641D">
      <w:pPr>
        <w:pStyle w:val="NoSpacing"/>
        <w:rPr>
          <w:rFonts w:ascii="Arial" w:hAnsi="Arial" w:cs="Arial"/>
          <w:sz w:val="24"/>
          <w:szCs w:val="24"/>
        </w:rPr>
      </w:pPr>
    </w:p>
    <w:p w14:paraId="53FD3050" w14:textId="77777777" w:rsidR="00C0641D" w:rsidRPr="00C0641D" w:rsidRDefault="00C0641D" w:rsidP="00C0641D">
      <w:pPr>
        <w:pStyle w:val="NoSpacing"/>
        <w:numPr>
          <w:ilvl w:val="0"/>
          <w:numId w:val="10"/>
        </w:numPr>
        <w:ind w:left="0" w:firstLine="0"/>
        <w:rPr>
          <w:rFonts w:ascii="Arial" w:hAnsi="Arial" w:cs="Arial"/>
          <w:b/>
          <w:sz w:val="24"/>
          <w:szCs w:val="24"/>
        </w:rPr>
      </w:pPr>
      <w:r w:rsidRPr="00C0641D">
        <w:rPr>
          <w:rFonts w:ascii="Arial" w:hAnsi="Arial" w:cs="Arial"/>
          <w:b/>
          <w:sz w:val="24"/>
          <w:szCs w:val="24"/>
        </w:rPr>
        <w:t>Definitions</w:t>
      </w:r>
    </w:p>
    <w:p w14:paraId="33334AA6" w14:textId="77777777" w:rsidR="00C0641D" w:rsidRPr="00C0641D" w:rsidRDefault="00C0641D" w:rsidP="00C0641D">
      <w:pPr>
        <w:pStyle w:val="NoSpacing"/>
        <w:rPr>
          <w:rFonts w:ascii="Arial" w:hAnsi="Arial" w:cs="Arial"/>
          <w:b/>
          <w:sz w:val="24"/>
          <w:szCs w:val="24"/>
        </w:rPr>
      </w:pPr>
    </w:p>
    <w:p w14:paraId="51C3971F" w14:textId="77777777" w:rsidR="00C0641D" w:rsidRPr="00C0641D" w:rsidRDefault="00C0641D" w:rsidP="00D17CE3">
      <w:pPr>
        <w:pStyle w:val="NoSpacing"/>
        <w:numPr>
          <w:ilvl w:val="1"/>
          <w:numId w:val="10"/>
        </w:numPr>
        <w:ind w:left="0" w:firstLine="0"/>
        <w:rPr>
          <w:rFonts w:ascii="Arial" w:hAnsi="Arial" w:cs="Arial"/>
          <w:sz w:val="24"/>
          <w:szCs w:val="24"/>
        </w:rPr>
      </w:pPr>
      <w:r w:rsidRPr="00C0641D">
        <w:rPr>
          <w:rFonts w:ascii="Arial" w:hAnsi="Arial" w:cs="Arial"/>
          <w:b/>
          <w:sz w:val="24"/>
          <w:szCs w:val="24"/>
        </w:rPr>
        <w:t>Children/Young People</w:t>
      </w:r>
    </w:p>
    <w:p w14:paraId="578971C7" w14:textId="77777777" w:rsidR="00C0641D" w:rsidRPr="00C0641D" w:rsidRDefault="00C0641D" w:rsidP="00C0641D">
      <w:pPr>
        <w:pStyle w:val="NoSpacing"/>
        <w:rPr>
          <w:rFonts w:ascii="Arial" w:hAnsi="Arial" w:cs="Arial"/>
          <w:sz w:val="24"/>
          <w:szCs w:val="24"/>
        </w:rPr>
      </w:pPr>
    </w:p>
    <w:p w14:paraId="4EDEC040"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The Children Act of 1989 defines a child as being a person under the age of 18 years.</w:t>
      </w:r>
    </w:p>
    <w:p w14:paraId="528232BD" w14:textId="77777777" w:rsidR="00C0641D" w:rsidRPr="00C0641D" w:rsidRDefault="00C0641D" w:rsidP="00C0641D">
      <w:pPr>
        <w:pStyle w:val="NoSpacing"/>
        <w:rPr>
          <w:rFonts w:ascii="Arial" w:hAnsi="Arial" w:cs="Arial"/>
          <w:sz w:val="24"/>
          <w:szCs w:val="24"/>
        </w:rPr>
      </w:pPr>
    </w:p>
    <w:p w14:paraId="67E14E2E"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When reading this policy, the ages of children, child, young people or young persons have not been used in their strictest sense, but each is used to define anyone under the age of 18 years.</w:t>
      </w:r>
    </w:p>
    <w:p w14:paraId="49812C87" w14:textId="77777777" w:rsidR="00C0641D" w:rsidRPr="00C0641D" w:rsidRDefault="00C0641D" w:rsidP="00C0641D">
      <w:pPr>
        <w:pStyle w:val="NoSpacing"/>
        <w:rPr>
          <w:rFonts w:ascii="Arial" w:hAnsi="Arial" w:cs="Arial"/>
          <w:sz w:val="24"/>
          <w:szCs w:val="24"/>
        </w:rPr>
      </w:pPr>
    </w:p>
    <w:p w14:paraId="7B960D82" w14:textId="77777777" w:rsidR="00C0641D" w:rsidRPr="00C0641D" w:rsidRDefault="00C0641D" w:rsidP="00D17CE3">
      <w:pPr>
        <w:pStyle w:val="NoSpacing"/>
        <w:numPr>
          <w:ilvl w:val="1"/>
          <w:numId w:val="10"/>
        </w:numPr>
        <w:ind w:left="0" w:firstLine="0"/>
        <w:rPr>
          <w:rFonts w:ascii="Arial" w:hAnsi="Arial" w:cs="Arial"/>
          <w:b/>
          <w:sz w:val="24"/>
          <w:szCs w:val="24"/>
        </w:rPr>
      </w:pPr>
      <w:r w:rsidRPr="00C0641D">
        <w:rPr>
          <w:rFonts w:ascii="Arial" w:hAnsi="Arial" w:cs="Arial"/>
          <w:b/>
          <w:sz w:val="24"/>
          <w:szCs w:val="24"/>
        </w:rPr>
        <w:t>Abuse</w:t>
      </w:r>
    </w:p>
    <w:p w14:paraId="46912598" w14:textId="77777777" w:rsidR="00C0641D" w:rsidRPr="00C0641D" w:rsidRDefault="00C0641D" w:rsidP="00C0641D">
      <w:pPr>
        <w:pStyle w:val="NoSpacing"/>
        <w:rPr>
          <w:rFonts w:ascii="Arial" w:hAnsi="Arial" w:cs="Arial"/>
          <w:b/>
          <w:sz w:val="24"/>
          <w:szCs w:val="24"/>
        </w:rPr>
      </w:pPr>
    </w:p>
    <w:p w14:paraId="495C0B50"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Abuse which is caused not only by those who actually perpetrate it, but also by those who fail to prevent, condone, minimise or tolerate it comes in many guises:</w:t>
      </w:r>
    </w:p>
    <w:p w14:paraId="6B2AE6C2" w14:textId="77777777" w:rsidR="00C0641D" w:rsidRPr="00C0641D" w:rsidRDefault="00C0641D" w:rsidP="00C0641D">
      <w:pPr>
        <w:pStyle w:val="NoSpacing"/>
        <w:rPr>
          <w:rFonts w:ascii="Arial" w:hAnsi="Arial" w:cs="Arial"/>
          <w:sz w:val="24"/>
          <w:szCs w:val="24"/>
        </w:rPr>
      </w:pPr>
    </w:p>
    <w:p w14:paraId="67E3937D" w14:textId="77777777" w:rsidR="00C0641D" w:rsidRPr="00C0641D" w:rsidRDefault="00C0641D" w:rsidP="00C0641D">
      <w:pPr>
        <w:pStyle w:val="NoSpacing"/>
        <w:numPr>
          <w:ilvl w:val="0"/>
          <w:numId w:val="11"/>
        </w:numPr>
        <w:rPr>
          <w:rFonts w:ascii="Arial" w:hAnsi="Arial" w:cs="Arial"/>
          <w:sz w:val="24"/>
          <w:szCs w:val="24"/>
        </w:rPr>
      </w:pPr>
      <w:r w:rsidRPr="00C0641D">
        <w:rPr>
          <w:rFonts w:ascii="Arial" w:hAnsi="Arial" w:cs="Arial"/>
          <w:sz w:val="24"/>
          <w:szCs w:val="24"/>
        </w:rPr>
        <w:t xml:space="preserve">Physical – caused when adults or other children deliberately inflict injury on a child or knowingly fail to prevent such injury.  This category includes supplying children with alcohol or inappropriate drugs, and can </w:t>
      </w:r>
      <w:proofErr w:type="gramStart"/>
      <w:r w:rsidRPr="00C0641D">
        <w:rPr>
          <w:rFonts w:ascii="Arial" w:hAnsi="Arial" w:cs="Arial"/>
          <w:sz w:val="24"/>
          <w:szCs w:val="24"/>
        </w:rPr>
        <w:t>arise</w:t>
      </w:r>
      <w:proofErr w:type="gramEnd"/>
      <w:r w:rsidRPr="00C0641D">
        <w:rPr>
          <w:rFonts w:ascii="Arial" w:hAnsi="Arial" w:cs="Arial"/>
          <w:sz w:val="24"/>
          <w:szCs w:val="24"/>
        </w:rPr>
        <w:t xml:space="preserve"> when the nature and intensity of training exceeds the capacity of the child’s immature and growing body.</w:t>
      </w:r>
    </w:p>
    <w:p w14:paraId="209E1BB9" w14:textId="77777777" w:rsidR="00C0641D" w:rsidRPr="00C0641D" w:rsidRDefault="00C0641D" w:rsidP="00C0641D">
      <w:pPr>
        <w:pStyle w:val="NoSpacing"/>
        <w:ind w:left="720"/>
        <w:rPr>
          <w:rFonts w:ascii="Arial" w:hAnsi="Arial" w:cs="Arial"/>
          <w:sz w:val="24"/>
          <w:szCs w:val="24"/>
        </w:rPr>
      </w:pPr>
    </w:p>
    <w:p w14:paraId="6C9A3E9A" w14:textId="77777777" w:rsidR="00C0641D" w:rsidRPr="00C0641D" w:rsidRDefault="00C0641D" w:rsidP="00C0641D">
      <w:pPr>
        <w:pStyle w:val="NoSpacing"/>
        <w:numPr>
          <w:ilvl w:val="0"/>
          <w:numId w:val="11"/>
        </w:numPr>
        <w:rPr>
          <w:rFonts w:ascii="Arial" w:hAnsi="Arial" w:cs="Arial"/>
          <w:sz w:val="24"/>
          <w:szCs w:val="24"/>
        </w:rPr>
      </w:pPr>
      <w:r w:rsidRPr="00C0641D">
        <w:rPr>
          <w:rFonts w:ascii="Arial" w:hAnsi="Arial" w:cs="Arial"/>
          <w:sz w:val="24"/>
          <w:szCs w:val="24"/>
        </w:rPr>
        <w:t>Emotional – caused when adults fail to show due care and attention, or threaten, use sarcasm, taunt or shout at a child causing him/her to lose self-esteem, self-confidence and to become nervous and withdrawn.  This type of abuse may also occur when an adult repeatedly ignores or fails to respond to a child’s efforts or places the child under unrealistic pressure to perform up to the adult’s high expectations.</w:t>
      </w:r>
    </w:p>
    <w:p w14:paraId="74609533" w14:textId="77777777" w:rsidR="00C0641D" w:rsidRPr="00C0641D" w:rsidRDefault="00C0641D" w:rsidP="00C0641D">
      <w:pPr>
        <w:pStyle w:val="NoSpacing"/>
        <w:ind w:left="720"/>
        <w:rPr>
          <w:rFonts w:ascii="Arial" w:hAnsi="Arial" w:cs="Arial"/>
          <w:sz w:val="24"/>
          <w:szCs w:val="24"/>
        </w:rPr>
      </w:pPr>
    </w:p>
    <w:p w14:paraId="3848BE16" w14:textId="77777777" w:rsidR="00C0641D" w:rsidRPr="00C0641D" w:rsidRDefault="00C0641D" w:rsidP="00C0641D">
      <w:pPr>
        <w:pStyle w:val="NoSpacing"/>
        <w:numPr>
          <w:ilvl w:val="0"/>
          <w:numId w:val="11"/>
        </w:numPr>
        <w:rPr>
          <w:rFonts w:ascii="Arial" w:hAnsi="Arial" w:cs="Arial"/>
          <w:sz w:val="24"/>
          <w:szCs w:val="24"/>
        </w:rPr>
      </w:pPr>
      <w:r w:rsidRPr="00C0641D">
        <w:rPr>
          <w:rFonts w:ascii="Arial" w:hAnsi="Arial" w:cs="Arial"/>
          <w:sz w:val="24"/>
          <w:szCs w:val="24"/>
        </w:rPr>
        <w:t xml:space="preserve">Neglect – arises when adults fail to meet a child’s essential needs for clothing, warmth, food, shelter and medical care.  This category also includes leaving a child without proper supervision or in circumstances which places the child at risk of injury.  (It is </w:t>
      </w:r>
      <w:r w:rsidRPr="00C0641D">
        <w:rPr>
          <w:rFonts w:ascii="Arial" w:hAnsi="Arial" w:cs="Arial"/>
          <w:sz w:val="24"/>
          <w:szCs w:val="24"/>
        </w:rPr>
        <w:lastRenderedPageBreak/>
        <w:t>important that the Club does not ask our volunteer adults to undertake tasks that are unsafe).</w:t>
      </w:r>
    </w:p>
    <w:p w14:paraId="59B135DF" w14:textId="77777777" w:rsidR="00C0641D" w:rsidRPr="00C0641D" w:rsidRDefault="00C0641D" w:rsidP="00C0641D">
      <w:pPr>
        <w:pStyle w:val="NoSpacing"/>
        <w:ind w:left="720"/>
        <w:rPr>
          <w:rFonts w:ascii="Arial" w:hAnsi="Arial" w:cs="Arial"/>
          <w:sz w:val="24"/>
          <w:szCs w:val="24"/>
        </w:rPr>
      </w:pPr>
    </w:p>
    <w:p w14:paraId="7E6C8AB8" w14:textId="77777777" w:rsidR="00C0641D" w:rsidRPr="00C0641D" w:rsidRDefault="00C0641D" w:rsidP="00C0641D">
      <w:pPr>
        <w:pStyle w:val="NoSpacing"/>
        <w:numPr>
          <w:ilvl w:val="0"/>
          <w:numId w:val="11"/>
        </w:numPr>
        <w:rPr>
          <w:rFonts w:ascii="Arial" w:hAnsi="Arial" w:cs="Arial"/>
          <w:sz w:val="24"/>
          <w:szCs w:val="24"/>
        </w:rPr>
      </w:pPr>
      <w:r w:rsidRPr="00C0641D">
        <w:rPr>
          <w:rFonts w:ascii="Arial" w:hAnsi="Arial" w:cs="Arial"/>
          <w:sz w:val="24"/>
          <w:szCs w:val="24"/>
        </w:rPr>
        <w:t>Trust – where young people are indoctrinated with attitudes towards drugs, training, cheating, or social, political and religious views which are unacceptable to the young athletes family, community, this Club or the rules of sport.</w:t>
      </w:r>
    </w:p>
    <w:p w14:paraId="2512A577" w14:textId="77777777" w:rsidR="00C0641D" w:rsidRPr="00C0641D" w:rsidRDefault="00C0641D" w:rsidP="00C0641D">
      <w:pPr>
        <w:pStyle w:val="NoSpacing"/>
        <w:ind w:left="720"/>
        <w:rPr>
          <w:rFonts w:ascii="Arial" w:hAnsi="Arial" w:cs="Arial"/>
          <w:sz w:val="24"/>
          <w:szCs w:val="24"/>
        </w:rPr>
      </w:pPr>
    </w:p>
    <w:p w14:paraId="57627A01" w14:textId="77777777" w:rsidR="00C0641D" w:rsidRPr="00C0641D" w:rsidRDefault="00C0641D" w:rsidP="00C0641D">
      <w:pPr>
        <w:pStyle w:val="NoSpacing"/>
        <w:numPr>
          <w:ilvl w:val="0"/>
          <w:numId w:val="11"/>
        </w:numPr>
        <w:rPr>
          <w:rFonts w:ascii="Arial" w:hAnsi="Arial" w:cs="Arial"/>
          <w:sz w:val="24"/>
          <w:szCs w:val="24"/>
        </w:rPr>
      </w:pPr>
      <w:r w:rsidRPr="00C0641D">
        <w:rPr>
          <w:rFonts w:ascii="Arial" w:hAnsi="Arial" w:cs="Arial"/>
          <w:sz w:val="24"/>
          <w:szCs w:val="24"/>
        </w:rPr>
        <w:t>Sexual – occurs when adults of either sex use children to fulfil their own sexual needs.  It also includes suggestions that sexual favours can help a career or refusal hinder it.</w:t>
      </w:r>
    </w:p>
    <w:p w14:paraId="3A57BBD1" w14:textId="650EBBF2" w:rsidR="00C0641D" w:rsidRPr="00C0641D" w:rsidRDefault="00C0641D" w:rsidP="00C0641D">
      <w:pPr>
        <w:pStyle w:val="NoSpacing"/>
        <w:rPr>
          <w:rFonts w:ascii="Arial" w:hAnsi="Arial" w:cs="Arial"/>
          <w:sz w:val="24"/>
          <w:szCs w:val="24"/>
        </w:rPr>
      </w:pPr>
    </w:p>
    <w:p w14:paraId="5E70E15A" w14:textId="77777777" w:rsidR="00C0641D" w:rsidRPr="00C0641D" w:rsidRDefault="00C0641D" w:rsidP="00DC281F">
      <w:pPr>
        <w:pStyle w:val="NoSpacing"/>
        <w:numPr>
          <w:ilvl w:val="0"/>
          <w:numId w:val="10"/>
        </w:numPr>
        <w:ind w:left="0" w:firstLine="0"/>
        <w:rPr>
          <w:rFonts w:ascii="Arial" w:hAnsi="Arial" w:cs="Arial"/>
          <w:b/>
          <w:sz w:val="24"/>
          <w:szCs w:val="24"/>
        </w:rPr>
      </w:pPr>
      <w:r w:rsidRPr="00C0641D">
        <w:rPr>
          <w:rFonts w:ascii="Arial" w:hAnsi="Arial" w:cs="Arial"/>
          <w:b/>
          <w:sz w:val="24"/>
          <w:szCs w:val="24"/>
        </w:rPr>
        <w:t>Identification of Abuse</w:t>
      </w:r>
    </w:p>
    <w:p w14:paraId="2B822C1D" w14:textId="77777777" w:rsidR="00C0641D" w:rsidRPr="00C0641D" w:rsidRDefault="00C0641D" w:rsidP="00DC281F">
      <w:pPr>
        <w:pStyle w:val="NoSpacing"/>
        <w:rPr>
          <w:rFonts w:ascii="Arial" w:hAnsi="Arial" w:cs="Arial"/>
          <w:sz w:val="24"/>
          <w:szCs w:val="24"/>
        </w:rPr>
      </w:pPr>
    </w:p>
    <w:p w14:paraId="3BE31606"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Dealing with child abuse is rarely straightforward.  In some cases, a child’s disturbed behaviour or an injury may suggest that a problem might exist.  In many situations, however, the signs may not be clear cut and decisions will need to be carefully considered.</w:t>
      </w:r>
    </w:p>
    <w:p w14:paraId="11D0B495" w14:textId="77777777" w:rsidR="00C0641D" w:rsidRPr="00C0641D" w:rsidRDefault="00C0641D" w:rsidP="00C0641D">
      <w:pPr>
        <w:pStyle w:val="NoSpacing"/>
        <w:rPr>
          <w:rFonts w:ascii="Arial" w:hAnsi="Arial" w:cs="Arial"/>
          <w:sz w:val="24"/>
          <w:szCs w:val="24"/>
        </w:rPr>
      </w:pPr>
    </w:p>
    <w:p w14:paraId="0EAC67C9" w14:textId="77777777" w:rsidR="00C0641D" w:rsidRPr="00C0641D" w:rsidRDefault="00C0641D" w:rsidP="00C0641D">
      <w:pPr>
        <w:pStyle w:val="NoSpacing"/>
        <w:numPr>
          <w:ilvl w:val="0"/>
          <w:numId w:val="12"/>
        </w:numPr>
        <w:rPr>
          <w:rFonts w:ascii="Arial" w:hAnsi="Arial" w:cs="Arial"/>
          <w:sz w:val="24"/>
          <w:szCs w:val="24"/>
        </w:rPr>
      </w:pPr>
      <w:r w:rsidRPr="00C0641D">
        <w:rPr>
          <w:rFonts w:ascii="Arial" w:hAnsi="Arial" w:cs="Arial"/>
          <w:sz w:val="24"/>
          <w:szCs w:val="24"/>
        </w:rPr>
        <w:t xml:space="preserve">The appearance of obvious bruising, or a youngster showing </w:t>
      </w:r>
      <w:proofErr w:type="gramStart"/>
      <w:r w:rsidRPr="00C0641D">
        <w:rPr>
          <w:rFonts w:ascii="Arial" w:hAnsi="Arial" w:cs="Arial"/>
          <w:sz w:val="24"/>
          <w:szCs w:val="24"/>
        </w:rPr>
        <w:t>signs of distress is</w:t>
      </w:r>
      <w:proofErr w:type="gramEnd"/>
      <w:r w:rsidRPr="00C0641D">
        <w:rPr>
          <w:rFonts w:ascii="Arial" w:hAnsi="Arial" w:cs="Arial"/>
          <w:sz w:val="24"/>
          <w:szCs w:val="24"/>
        </w:rPr>
        <w:t xml:space="preserve"> often the first indicator that something is amiss, but frequently victims of abuse become skilled in hiding such signs and consequently their suffering becomes less apparent.</w:t>
      </w:r>
    </w:p>
    <w:p w14:paraId="07165194" w14:textId="77777777" w:rsidR="00C0641D" w:rsidRPr="00C0641D" w:rsidRDefault="00C0641D" w:rsidP="00C0641D">
      <w:pPr>
        <w:pStyle w:val="NoSpacing"/>
        <w:ind w:left="720"/>
        <w:rPr>
          <w:rFonts w:ascii="Arial" w:hAnsi="Arial" w:cs="Arial"/>
          <w:sz w:val="24"/>
          <w:szCs w:val="24"/>
        </w:rPr>
      </w:pPr>
    </w:p>
    <w:p w14:paraId="7E446025" w14:textId="77777777" w:rsidR="00C0641D" w:rsidRPr="00C0641D" w:rsidRDefault="00C0641D" w:rsidP="00C0641D">
      <w:pPr>
        <w:pStyle w:val="NoSpacing"/>
        <w:numPr>
          <w:ilvl w:val="0"/>
          <w:numId w:val="12"/>
        </w:numPr>
        <w:rPr>
          <w:rFonts w:ascii="Arial" w:hAnsi="Arial" w:cs="Arial"/>
          <w:sz w:val="24"/>
          <w:szCs w:val="24"/>
        </w:rPr>
      </w:pPr>
      <w:r w:rsidRPr="00C0641D">
        <w:rPr>
          <w:rFonts w:ascii="Arial" w:hAnsi="Arial" w:cs="Arial"/>
          <w:sz w:val="24"/>
          <w:szCs w:val="24"/>
        </w:rPr>
        <w:t>Uncharacteristic changes in the child’s behaviour, attitude or commitment, inappropriate need of the child for closeness and attachment to his/her coach or other adult may all suggest some problem.</w:t>
      </w:r>
    </w:p>
    <w:p w14:paraId="2029734A" w14:textId="77777777" w:rsidR="00C0641D" w:rsidRPr="00C0641D" w:rsidRDefault="00C0641D" w:rsidP="00C0641D">
      <w:pPr>
        <w:pStyle w:val="NoSpacing"/>
        <w:ind w:left="720"/>
        <w:rPr>
          <w:rFonts w:ascii="Arial" w:hAnsi="Arial" w:cs="Arial"/>
          <w:sz w:val="24"/>
          <w:szCs w:val="24"/>
        </w:rPr>
      </w:pPr>
    </w:p>
    <w:p w14:paraId="71389D7F" w14:textId="77777777" w:rsidR="00C0641D" w:rsidRPr="00C0641D" w:rsidRDefault="00C0641D" w:rsidP="00C0641D">
      <w:pPr>
        <w:pStyle w:val="NoSpacing"/>
        <w:numPr>
          <w:ilvl w:val="0"/>
          <w:numId w:val="12"/>
        </w:numPr>
        <w:rPr>
          <w:rFonts w:ascii="Arial" w:hAnsi="Arial" w:cs="Arial"/>
          <w:sz w:val="24"/>
          <w:szCs w:val="24"/>
        </w:rPr>
      </w:pPr>
      <w:r w:rsidRPr="00C0641D">
        <w:rPr>
          <w:rFonts w:ascii="Arial" w:hAnsi="Arial" w:cs="Arial"/>
          <w:sz w:val="24"/>
          <w:szCs w:val="24"/>
        </w:rPr>
        <w:t>Fear of particular adults, especially someone with whom a close relationship would normally be expected, or an unexplained reason to change coach or helper or track side gossip may all lead to some concern.</w:t>
      </w:r>
    </w:p>
    <w:p w14:paraId="23FEF325" w14:textId="77777777" w:rsidR="00C0641D" w:rsidRPr="00C0641D" w:rsidRDefault="00C0641D" w:rsidP="00C0641D">
      <w:pPr>
        <w:pStyle w:val="NoSpacing"/>
        <w:ind w:left="720"/>
        <w:rPr>
          <w:rFonts w:ascii="Arial" w:hAnsi="Arial" w:cs="Arial"/>
          <w:sz w:val="24"/>
          <w:szCs w:val="24"/>
        </w:rPr>
      </w:pPr>
    </w:p>
    <w:p w14:paraId="06C29C66" w14:textId="77777777" w:rsidR="00C0641D" w:rsidRPr="00C0641D" w:rsidRDefault="00C0641D" w:rsidP="00C0641D">
      <w:pPr>
        <w:pStyle w:val="NoSpacing"/>
        <w:numPr>
          <w:ilvl w:val="0"/>
          <w:numId w:val="12"/>
        </w:numPr>
        <w:rPr>
          <w:rFonts w:ascii="Arial" w:hAnsi="Arial" w:cs="Arial"/>
          <w:sz w:val="24"/>
          <w:szCs w:val="24"/>
        </w:rPr>
      </w:pPr>
      <w:r w:rsidRPr="00C0641D">
        <w:rPr>
          <w:rFonts w:ascii="Arial" w:hAnsi="Arial" w:cs="Arial"/>
          <w:sz w:val="24"/>
          <w:szCs w:val="24"/>
        </w:rPr>
        <w:t>Children, who become increasingly unkempt, are reluctant to return home, or who are always alone and unaccompanied and/or prevented from socialising with their peers also need to be considered.</w:t>
      </w:r>
    </w:p>
    <w:p w14:paraId="72F6B33E" w14:textId="77777777" w:rsidR="00C0641D" w:rsidRPr="00C0641D" w:rsidRDefault="00C0641D" w:rsidP="00C0641D">
      <w:pPr>
        <w:pStyle w:val="NoSpacing"/>
        <w:ind w:left="720"/>
        <w:rPr>
          <w:rFonts w:ascii="Arial" w:hAnsi="Arial" w:cs="Arial"/>
          <w:sz w:val="24"/>
          <w:szCs w:val="24"/>
        </w:rPr>
      </w:pPr>
    </w:p>
    <w:p w14:paraId="7D474895" w14:textId="77777777" w:rsidR="00C0641D" w:rsidRPr="00C0641D" w:rsidRDefault="00C0641D" w:rsidP="00C0641D">
      <w:pPr>
        <w:pStyle w:val="NoSpacing"/>
        <w:numPr>
          <w:ilvl w:val="0"/>
          <w:numId w:val="12"/>
        </w:numPr>
        <w:rPr>
          <w:rFonts w:ascii="Arial" w:hAnsi="Arial" w:cs="Arial"/>
          <w:sz w:val="24"/>
          <w:szCs w:val="24"/>
        </w:rPr>
      </w:pPr>
      <w:r w:rsidRPr="00C0641D">
        <w:rPr>
          <w:rFonts w:ascii="Arial" w:hAnsi="Arial" w:cs="Arial"/>
          <w:sz w:val="24"/>
          <w:szCs w:val="24"/>
        </w:rPr>
        <w:t>When ill treatment seems nothing to do with the Club, exceptional care must be exercised about voicing allegations and advice should be sought.</w:t>
      </w:r>
    </w:p>
    <w:p w14:paraId="32B86E19" w14:textId="77777777" w:rsidR="00C0641D" w:rsidRPr="00C0641D" w:rsidRDefault="00C0641D" w:rsidP="00C0641D">
      <w:pPr>
        <w:pStyle w:val="NoSpacing"/>
        <w:rPr>
          <w:rFonts w:ascii="Arial" w:hAnsi="Arial" w:cs="Arial"/>
          <w:sz w:val="24"/>
          <w:szCs w:val="24"/>
        </w:rPr>
      </w:pPr>
    </w:p>
    <w:p w14:paraId="68647332"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It must never be assumed that the presence of one or more of the above is actually proof that abuse is taking place.  Each, at best, is only an indicator that all may not be well, but it can provide the kick start needed to initiate discrete and tactful probing by the Child Protection Officer.  Similarly, no outward signs may be present, yet the experienced Child Protection Officer may feel that something is wrong.</w:t>
      </w:r>
    </w:p>
    <w:p w14:paraId="70A43541" w14:textId="77777777" w:rsidR="00C0641D" w:rsidRPr="00C0641D" w:rsidRDefault="00C0641D" w:rsidP="00C0641D">
      <w:pPr>
        <w:pStyle w:val="NoSpacing"/>
        <w:rPr>
          <w:rFonts w:ascii="Arial" w:hAnsi="Arial" w:cs="Arial"/>
          <w:sz w:val="24"/>
          <w:szCs w:val="24"/>
        </w:rPr>
      </w:pPr>
    </w:p>
    <w:p w14:paraId="08047B44" w14:textId="77777777" w:rsidR="00C0641D" w:rsidRPr="00C0641D" w:rsidRDefault="00C0641D" w:rsidP="00D17CE3">
      <w:pPr>
        <w:pStyle w:val="NoSpacing"/>
        <w:numPr>
          <w:ilvl w:val="0"/>
          <w:numId w:val="10"/>
        </w:numPr>
        <w:ind w:left="0" w:firstLine="0"/>
        <w:rPr>
          <w:rFonts w:ascii="Arial" w:hAnsi="Arial" w:cs="Arial"/>
          <w:b/>
          <w:sz w:val="24"/>
          <w:szCs w:val="24"/>
        </w:rPr>
      </w:pPr>
      <w:r w:rsidRPr="00C0641D">
        <w:rPr>
          <w:rFonts w:ascii="Arial" w:hAnsi="Arial" w:cs="Arial"/>
          <w:b/>
          <w:sz w:val="24"/>
          <w:szCs w:val="24"/>
        </w:rPr>
        <w:t>Dealing with Complaints</w:t>
      </w:r>
    </w:p>
    <w:p w14:paraId="2EF98AB7" w14:textId="77777777" w:rsidR="00C0641D" w:rsidRPr="00C0641D" w:rsidRDefault="00C0641D" w:rsidP="00C0641D">
      <w:pPr>
        <w:pStyle w:val="NoSpacing"/>
        <w:ind w:left="720"/>
        <w:rPr>
          <w:rFonts w:ascii="Arial" w:hAnsi="Arial" w:cs="Arial"/>
          <w:sz w:val="24"/>
          <w:szCs w:val="24"/>
        </w:rPr>
      </w:pPr>
    </w:p>
    <w:p w14:paraId="364B4BFF"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This advice applies to any adult placed in the situation where a child comes to them, not just the Child Protection Officer.</w:t>
      </w:r>
    </w:p>
    <w:p w14:paraId="01AF545A" w14:textId="77777777" w:rsidR="00C0641D" w:rsidRPr="00C0641D" w:rsidRDefault="00C0641D" w:rsidP="00C0641D">
      <w:pPr>
        <w:pStyle w:val="NoSpacing"/>
        <w:rPr>
          <w:rFonts w:ascii="Arial" w:hAnsi="Arial" w:cs="Arial"/>
          <w:sz w:val="24"/>
          <w:szCs w:val="24"/>
        </w:rPr>
      </w:pPr>
    </w:p>
    <w:p w14:paraId="3E43A496"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Listen to what the child is saying and show that he or she is being taken seriously.</w:t>
      </w:r>
    </w:p>
    <w:p w14:paraId="440DE88F" w14:textId="77777777" w:rsidR="00C0641D" w:rsidRPr="00C0641D" w:rsidRDefault="00C0641D" w:rsidP="00C0641D">
      <w:pPr>
        <w:pStyle w:val="NoSpacing"/>
        <w:ind w:left="720"/>
        <w:rPr>
          <w:rFonts w:ascii="Arial" w:hAnsi="Arial" w:cs="Arial"/>
          <w:sz w:val="24"/>
          <w:szCs w:val="24"/>
        </w:rPr>
      </w:pPr>
    </w:p>
    <w:p w14:paraId="649F8D2A"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Reassure the child he or she is not to blame.  Make it clear that you realise how difficult it must be to confide.</w:t>
      </w:r>
    </w:p>
    <w:p w14:paraId="57F76E94" w14:textId="77777777" w:rsidR="00C0641D" w:rsidRPr="00C0641D" w:rsidRDefault="00C0641D" w:rsidP="00C0641D">
      <w:pPr>
        <w:pStyle w:val="NoSpacing"/>
        <w:ind w:left="720"/>
        <w:rPr>
          <w:rFonts w:ascii="Arial" w:hAnsi="Arial" w:cs="Arial"/>
          <w:sz w:val="24"/>
          <w:szCs w:val="24"/>
        </w:rPr>
      </w:pPr>
    </w:p>
    <w:p w14:paraId="4A5A1A4D"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Communicate at the child’s pace; do not place undue pressure on the child to rush.</w:t>
      </w:r>
    </w:p>
    <w:p w14:paraId="7DAFE372" w14:textId="77777777" w:rsidR="00C0641D" w:rsidRPr="00C0641D" w:rsidRDefault="00C0641D" w:rsidP="00C0641D">
      <w:pPr>
        <w:pStyle w:val="NoSpacing"/>
        <w:ind w:left="720"/>
        <w:rPr>
          <w:rFonts w:ascii="Arial" w:hAnsi="Arial" w:cs="Arial"/>
          <w:sz w:val="24"/>
          <w:szCs w:val="24"/>
        </w:rPr>
      </w:pPr>
    </w:p>
    <w:p w14:paraId="5FB586B2"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lastRenderedPageBreak/>
        <w:t>Ideally, this first contact with the child should be on a one to one basis.  The presence of other adults can cloud the issue should discrepancies arise if and when formal statements are required.</w:t>
      </w:r>
    </w:p>
    <w:p w14:paraId="51FD4549" w14:textId="77777777" w:rsidR="00C0641D" w:rsidRPr="00C0641D" w:rsidRDefault="00C0641D" w:rsidP="00C0641D">
      <w:pPr>
        <w:pStyle w:val="NoSpacing"/>
        <w:ind w:left="720"/>
        <w:rPr>
          <w:rFonts w:ascii="Arial" w:hAnsi="Arial" w:cs="Arial"/>
          <w:sz w:val="24"/>
          <w:szCs w:val="24"/>
        </w:rPr>
      </w:pPr>
    </w:p>
    <w:p w14:paraId="7C57ED90"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Keep questions to a minimum. Use open ended questions which elicit more than a yes or no answer.  For example, ask “what have you done since breakfast this morning” rather than “did you go out tonight”.</w:t>
      </w:r>
    </w:p>
    <w:p w14:paraId="5441AAAB" w14:textId="77777777" w:rsidR="00C0641D" w:rsidRPr="00C0641D" w:rsidRDefault="00C0641D" w:rsidP="00C0641D">
      <w:pPr>
        <w:pStyle w:val="NoSpacing"/>
        <w:ind w:left="720"/>
        <w:rPr>
          <w:rFonts w:ascii="Arial" w:hAnsi="Arial" w:cs="Arial"/>
          <w:sz w:val="24"/>
          <w:szCs w:val="24"/>
        </w:rPr>
      </w:pPr>
    </w:p>
    <w:p w14:paraId="212D0E18"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On no account must you lead the child.  The law is very strict and should the final outcome be a court appearance, if the child appears to have been led, or words or ideas suggested to him or her, the case could end up being dismissed.</w:t>
      </w:r>
    </w:p>
    <w:p w14:paraId="58827573" w14:textId="77777777" w:rsidR="00C0641D" w:rsidRPr="00C0641D" w:rsidRDefault="00C0641D" w:rsidP="00C0641D">
      <w:pPr>
        <w:pStyle w:val="NoSpacing"/>
        <w:ind w:left="720"/>
        <w:rPr>
          <w:rFonts w:ascii="Arial" w:hAnsi="Arial" w:cs="Arial"/>
          <w:sz w:val="24"/>
          <w:szCs w:val="24"/>
        </w:rPr>
      </w:pPr>
    </w:p>
    <w:p w14:paraId="1FE0A89A"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Ensure that you clearly understand what the child has said.  If at all possible makes nots as the conversation proceeds or as soon as practicable after, as memory cannot always be relied on.</w:t>
      </w:r>
    </w:p>
    <w:p w14:paraId="08B0DE09" w14:textId="77777777" w:rsidR="00C0641D" w:rsidRPr="00C0641D" w:rsidRDefault="00C0641D" w:rsidP="00C0641D">
      <w:pPr>
        <w:pStyle w:val="NoSpacing"/>
        <w:ind w:left="720"/>
        <w:rPr>
          <w:rFonts w:ascii="Arial" w:hAnsi="Arial" w:cs="Arial"/>
          <w:sz w:val="24"/>
          <w:szCs w:val="24"/>
        </w:rPr>
      </w:pPr>
    </w:p>
    <w:p w14:paraId="0442BAB1"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Explain to the child what steps you intend to take having heard their account.</w:t>
      </w:r>
    </w:p>
    <w:p w14:paraId="0F00CD5A" w14:textId="77777777" w:rsidR="00C0641D" w:rsidRPr="00C0641D" w:rsidRDefault="00C0641D" w:rsidP="00C0641D">
      <w:pPr>
        <w:pStyle w:val="NoSpacing"/>
        <w:ind w:left="720"/>
        <w:rPr>
          <w:rFonts w:ascii="Arial" w:hAnsi="Arial" w:cs="Arial"/>
          <w:sz w:val="24"/>
          <w:szCs w:val="24"/>
        </w:rPr>
      </w:pPr>
    </w:p>
    <w:p w14:paraId="2CD2C040"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Stay calm; do not rush into inappropriate action.</w:t>
      </w:r>
    </w:p>
    <w:p w14:paraId="2C2626D3" w14:textId="77777777" w:rsidR="00C0641D" w:rsidRPr="00C0641D" w:rsidRDefault="00C0641D" w:rsidP="00C0641D">
      <w:pPr>
        <w:pStyle w:val="NoSpacing"/>
        <w:rPr>
          <w:rFonts w:ascii="Arial" w:hAnsi="Arial" w:cs="Arial"/>
          <w:sz w:val="24"/>
          <w:szCs w:val="24"/>
        </w:rPr>
      </w:pPr>
    </w:p>
    <w:p w14:paraId="4EAC42BF"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If you feel that talking a problem through will help or need advice the NSPCC free phone help line is 0800 800500.  You do not have to identify either yourself or the Club, and the service operates 24 hours a day, 365 days of the year.</w:t>
      </w:r>
    </w:p>
    <w:p w14:paraId="418967E9" w14:textId="77777777" w:rsidR="00C0641D" w:rsidRPr="00C0641D" w:rsidRDefault="00C0641D" w:rsidP="00C0641D">
      <w:pPr>
        <w:pStyle w:val="NoSpacing"/>
        <w:ind w:left="720"/>
        <w:rPr>
          <w:rFonts w:ascii="Arial" w:hAnsi="Arial" w:cs="Arial"/>
          <w:sz w:val="24"/>
          <w:szCs w:val="24"/>
        </w:rPr>
      </w:pPr>
    </w:p>
    <w:p w14:paraId="4F643D45" w14:textId="77777777" w:rsidR="00C0641D" w:rsidRPr="00C0641D" w:rsidRDefault="00C0641D" w:rsidP="00C0641D">
      <w:pPr>
        <w:pStyle w:val="NoSpacing"/>
        <w:numPr>
          <w:ilvl w:val="0"/>
          <w:numId w:val="13"/>
        </w:numPr>
        <w:rPr>
          <w:rFonts w:ascii="Arial" w:hAnsi="Arial" w:cs="Arial"/>
          <w:sz w:val="24"/>
          <w:szCs w:val="24"/>
        </w:rPr>
      </w:pPr>
      <w:r w:rsidRPr="00C0641D">
        <w:rPr>
          <w:rFonts w:ascii="Arial" w:hAnsi="Arial" w:cs="Arial"/>
          <w:sz w:val="24"/>
          <w:szCs w:val="24"/>
        </w:rPr>
        <w:t>Produce a report as soon after the conversation as is practicable.  The report should include:</w:t>
      </w:r>
    </w:p>
    <w:p w14:paraId="538F61EC" w14:textId="77777777" w:rsidR="00C0641D" w:rsidRPr="00C0641D" w:rsidRDefault="00C0641D" w:rsidP="00C0641D">
      <w:pPr>
        <w:pStyle w:val="NoSpacing"/>
        <w:ind w:left="720"/>
        <w:rPr>
          <w:rFonts w:ascii="Arial" w:hAnsi="Arial" w:cs="Arial"/>
          <w:sz w:val="24"/>
          <w:szCs w:val="24"/>
        </w:rPr>
      </w:pPr>
    </w:p>
    <w:p w14:paraId="3EAC7D1E" w14:textId="1369EB25"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Child</w:t>
      </w:r>
      <w:r w:rsidR="0049269C">
        <w:rPr>
          <w:rFonts w:ascii="Arial" w:hAnsi="Arial" w:cs="Arial"/>
          <w:sz w:val="24"/>
          <w:szCs w:val="24"/>
        </w:rPr>
        <w:t>’</w:t>
      </w:r>
      <w:r w:rsidRPr="00C0641D">
        <w:rPr>
          <w:rFonts w:ascii="Arial" w:hAnsi="Arial" w:cs="Arial"/>
          <w:sz w:val="24"/>
          <w:szCs w:val="24"/>
        </w:rPr>
        <w:t>s name, address and date of birth.</w:t>
      </w:r>
    </w:p>
    <w:p w14:paraId="7A48AE54" w14:textId="77777777" w:rsidR="00C0641D" w:rsidRPr="00C0641D" w:rsidRDefault="00C0641D" w:rsidP="00C0641D">
      <w:pPr>
        <w:pStyle w:val="NoSpacing"/>
        <w:ind w:left="1080"/>
        <w:rPr>
          <w:rFonts w:ascii="Arial" w:hAnsi="Arial" w:cs="Arial"/>
          <w:sz w:val="24"/>
          <w:szCs w:val="24"/>
        </w:rPr>
      </w:pPr>
    </w:p>
    <w:p w14:paraId="5154C2D4"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Date, time and nature of the incident.</w:t>
      </w:r>
    </w:p>
    <w:p w14:paraId="3BC311AA" w14:textId="77777777" w:rsidR="00C0641D" w:rsidRPr="00C0641D" w:rsidRDefault="00C0641D" w:rsidP="00C0641D">
      <w:pPr>
        <w:pStyle w:val="NoSpacing"/>
        <w:ind w:left="1080"/>
        <w:rPr>
          <w:rFonts w:ascii="Arial" w:hAnsi="Arial" w:cs="Arial"/>
          <w:sz w:val="24"/>
          <w:szCs w:val="24"/>
        </w:rPr>
      </w:pPr>
    </w:p>
    <w:p w14:paraId="458967A5"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The child’s own account of what happened.</w:t>
      </w:r>
    </w:p>
    <w:p w14:paraId="435A0A52" w14:textId="77777777" w:rsidR="00C0641D" w:rsidRPr="00C0641D" w:rsidRDefault="00C0641D" w:rsidP="00C0641D">
      <w:pPr>
        <w:pStyle w:val="NoSpacing"/>
        <w:ind w:left="1080"/>
        <w:rPr>
          <w:rFonts w:ascii="Arial" w:hAnsi="Arial" w:cs="Arial"/>
          <w:sz w:val="24"/>
          <w:szCs w:val="24"/>
        </w:rPr>
      </w:pPr>
    </w:p>
    <w:p w14:paraId="704ABC69"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Your observations on the behaviour and emotional state of the child along with any obvious injuries.</w:t>
      </w:r>
    </w:p>
    <w:p w14:paraId="7E2AF310" w14:textId="77777777" w:rsidR="00C0641D" w:rsidRPr="00C0641D" w:rsidRDefault="00C0641D" w:rsidP="00C0641D">
      <w:pPr>
        <w:pStyle w:val="NoSpacing"/>
        <w:ind w:left="1080"/>
        <w:rPr>
          <w:rFonts w:ascii="Arial" w:hAnsi="Arial" w:cs="Arial"/>
          <w:sz w:val="24"/>
          <w:szCs w:val="24"/>
        </w:rPr>
      </w:pPr>
    </w:p>
    <w:p w14:paraId="50BBB4CF"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An account of any actions you undertook and comments/advice made to the child.  State whether or not the parents/carers have been informed at that stage.  (See section 5a before making any approach to the parents/carers).</w:t>
      </w:r>
    </w:p>
    <w:p w14:paraId="4C1436C0" w14:textId="77777777" w:rsidR="00C0641D" w:rsidRPr="00C0641D" w:rsidRDefault="00C0641D" w:rsidP="00C0641D">
      <w:pPr>
        <w:pStyle w:val="NoSpacing"/>
        <w:ind w:left="1080"/>
        <w:rPr>
          <w:rFonts w:ascii="Arial" w:hAnsi="Arial" w:cs="Arial"/>
          <w:sz w:val="24"/>
          <w:szCs w:val="24"/>
        </w:rPr>
      </w:pPr>
    </w:p>
    <w:p w14:paraId="3E853D84"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A statement as to whether or not concerns expressed in the report are your own or those of a third party.</w:t>
      </w:r>
    </w:p>
    <w:p w14:paraId="1895BBA9" w14:textId="77777777" w:rsidR="00C0641D" w:rsidRPr="00C0641D" w:rsidRDefault="00C0641D" w:rsidP="00C0641D">
      <w:pPr>
        <w:pStyle w:val="NoSpacing"/>
        <w:ind w:left="1080"/>
        <w:rPr>
          <w:rFonts w:ascii="Arial" w:hAnsi="Arial" w:cs="Arial"/>
          <w:sz w:val="24"/>
          <w:szCs w:val="24"/>
        </w:rPr>
      </w:pPr>
    </w:p>
    <w:p w14:paraId="434CF98B" w14:textId="77777777" w:rsidR="00C0641D" w:rsidRP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Signature, date and your contact details.</w:t>
      </w:r>
    </w:p>
    <w:p w14:paraId="7B0E1758" w14:textId="77777777" w:rsidR="00C0641D" w:rsidRPr="00C0641D" w:rsidRDefault="00C0641D" w:rsidP="00C0641D">
      <w:pPr>
        <w:pStyle w:val="NoSpacing"/>
        <w:ind w:left="1080"/>
        <w:rPr>
          <w:rFonts w:ascii="Arial" w:hAnsi="Arial" w:cs="Arial"/>
          <w:sz w:val="24"/>
          <w:szCs w:val="24"/>
        </w:rPr>
      </w:pPr>
    </w:p>
    <w:p w14:paraId="66A2809B" w14:textId="77777777" w:rsidR="00C0641D" w:rsidRDefault="00C0641D" w:rsidP="00C0641D">
      <w:pPr>
        <w:pStyle w:val="NoSpacing"/>
        <w:numPr>
          <w:ilvl w:val="0"/>
          <w:numId w:val="14"/>
        </w:numPr>
        <w:rPr>
          <w:rFonts w:ascii="Arial" w:hAnsi="Arial" w:cs="Arial"/>
          <w:sz w:val="24"/>
          <w:szCs w:val="24"/>
        </w:rPr>
      </w:pPr>
      <w:r w:rsidRPr="00C0641D">
        <w:rPr>
          <w:rFonts w:ascii="Arial" w:hAnsi="Arial" w:cs="Arial"/>
          <w:sz w:val="24"/>
          <w:szCs w:val="24"/>
        </w:rPr>
        <w:t>Do not:</w:t>
      </w:r>
    </w:p>
    <w:p w14:paraId="032C9B0C" w14:textId="77777777" w:rsidR="00C0641D" w:rsidRPr="00C0641D" w:rsidRDefault="00C0641D" w:rsidP="00C0641D">
      <w:pPr>
        <w:pStyle w:val="NoSpacing"/>
        <w:ind w:left="1080"/>
        <w:rPr>
          <w:rFonts w:ascii="Arial" w:hAnsi="Arial" w:cs="Arial"/>
          <w:sz w:val="24"/>
          <w:szCs w:val="24"/>
        </w:rPr>
      </w:pPr>
    </w:p>
    <w:p w14:paraId="6144BB94" w14:textId="77777777" w:rsidR="00C0641D" w:rsidRPr="00C0641D" w:rsidRDefault="00C0641D" w:rsidP="00C0641D">
      <w:pPr>
        <w:pStyle w:val="NoSpacing"/>
        <w:numPr>
          <w:ilvl w:val="0"/>
          <w:numId w:val="15"/>
        </w:numPr>
        <w:rPr>
          <w:rFonts w:ascii="Arial" w:hAnsi="Arial" w:cs="Arial"/>
          <w:sz w:val="24"/>
          <w:szCs w:val="24"/>
        </w:rPr>
      </w:pPr>
      <w:r w:rsidRPr="00C0641D">
        <w:rPr>
          <w:rFonts w:ascii="Arial" w:hAnsi="Arial" w:cs="Arial"/>
          <w:sz w:val="24"/>
          <w:szCs w:val="24"/>
        </w:rPr>
        <w:t>Ignore what has been disclosed.</w:t>
      </w:r>
    </w:p>
    <w:p w14:paraId="24DCFAA8" w14:textId="77777777" w:rsidR="00C0641D" w:rsidRPr="00C0641D" w:rsidRDefault="00C0641D" w:rsidP="00C0641D">
      <w:pPr>
        <w:pStyle w:val="NoSpacing"/>
        <w:ind w:left="1440"/>
        <w:rPr>
          <w:rFonts w:ascii="Arial" w:hAnsi="Arial" w:cs="Arial"/>
          <w:sz w:val="24"/>
          <w:szCs w:val="24"/>
        </w:rPr>
      </w:pPr>
    </w:p>
    <w:p w14:paraId="4C88BA00" w14:textId="77777777" w:rsidR="00C0641D" w:rsidRPr="00C0641D" w:rsidRDefault="00C0641D" w:rsidP="00C0641D">
      <w:pPr>
        <w:pStyle w:val="NoSpacing"/>
        <w:numPr>
          <w:ilvl w:val="0"/>
          <w:numId w:val="15"/>
        </w:numPr>
        <w:rPr>
          <w:rFonts w:ascii="Arial" w:hAnsi="Arial" w:cs="Arial"/>
          <w:sz w:val="24"/>
          <w:szCs w:val="24"/>
        </w:rPr>
      </w:pPr>
      <w:r w:rsidRPr="00C0641D">
        <w:rPr>
          <w:rFonts w:ascii="Arial" w:hAnsi="Arial" w:cs="Arial"/>
          <w:sz w:val="24"/>
          <w:szCs w:val="24"/>
        </w:rPr>
        <w:t>Make promises you cannot keep.</w:t>
      </w:r>
    </w:p>
    <w:p w14:paraId="345469F8" w14:textId="77777777" w:rsidR="00C0641D" w:rsidRPr="00C0641D" w:rsidRDefault="00C0641D" w:rsidP="00C0641D">
      <w:pPr>
        <w:pStyle w:val="NoSpacing"/>
        <w:ind w:left="1440"/>
        <w:rPr>
          <w:rFonts w:ascii="Arial" w:hAnsi="Arial" w:cs="Arial"/>
          <w:sz w:val="24"/>
          <w:szCs w:val="24"/>
        </w:rPr>
      </w:pPr>
    </w:p>
    <w:p w14:paraId="25720C03" w14:textId="77777777" w:rsidR="00C0641D" w:rsidRDefault="00C0641D" w:rsidP="00C0641D">
      <w:pPr>
        <w:pStyle w:val="NoSpacing"/>
        <w:numPr>
          <w:ilvl w:val="0"/>
          <w:numId w:val="15"/>
        </w:numPr>
        <w:rPr>
          <w:rFonts w:ascii="Arial" w:hAnsi="Arial" w:cs="Arial"/>
          <w:sz w:val="24"/>
          <w:szCs w:val="24"/>
        </w:rPr>
      </w:pPr>
      <w:r w:rsidRPr="00C0641D">
        <w:rPr>
          <w:rFonts w:ascii="Arial" w:hAnsi="Arial" w:cs="Arial"/>
          <w:sz w:val="24"/>
          <w:szCs w:val="24"/>
        </w:rPr>
        <w:t>Make the child repeat the story unnecessarily.</w:t>
      </w:r>
    </w:p>
    <w:p w14:paraId="42EF7367" w14:textId="77777777" w:rsidR="001B03C9" w:rsidRPr="00C0641D" w:rsidRDefault="001B03C9" w:rsidP="001B03C9">
      <w:pPr>
        <w:pStyle w:val="NoSpacing"/>
        <w:rPr>
          <w:rFonts w:ascii="Arial" w:hAnsi="Arial" w:cs="Arial"/>
          <w:sz w:val="24"/>
          <w:szCs w:val="24"/>
        </w:rPr>
      </w:pPr>
    </w:p>
    <w:p w14:paraId="73D479BA" w14:textId="77777777" w:rsidR="00C0641D" w:rsidRPr="00C0641D" w:rsidRDefault="00C0641D" w:rsidP="00C0641D">
      <w:pPr>
        <w:pStyle w:val="NoSpacing"/>
        <w:numPr>
          <w:ilvl w:val="0"/>
          <w:numId w:val="15"/>
        </w:numPr>
        <w:rPr>
          <w:rFonts w:ascii="Arial" w:hAnsi="Arial" w:cs="Arial"/>
          <w:sz w:val="24"/>
          <w:szCs w:val="24"/>
        </w:rPr>
      </w:pPr>
      <w:r w:rsidRPr="00C0641D">
        <w:rPr>
          <w:rFonts w:ascii="Arial" w:hAnsi="Arial" w:cs="Arial"/>
          <w:sz w:val="24"/>
          <w:szCs w:val="24"/>
        </w:rPr>
        <w:lastRenderedPageBreak/>
        <w:t>Delay.</w:t>
      </w:r>
    </w:p>
    <w:p w14:paraId="394ED200" w14:textId="77777777" w:rsidR="00C0641D" w:rsidRPr="00C0641D" w:rsidRDefault="00C0641D" w:rsidP="00C0641D">
      <w:pPr>
        <w:pStyle w:val="NoSpacing"/>
        <w:ind w:left="1440"/>
        <w:rPr>
          <w:rFonts w:ascii="Arial" w:hAnsi="Arial" w:cs="Arial"/>
          <w:sz w:val="24"/>
          <w:szCs w:val="24"/>
        </w:rPr>
      </w:pPr>
    </w:p>
    <w:p w14:paraId="1FDB268A" w14:textId="77777777" w:rsidR="00C0641D" w:rsidRPr="00C0641D" w:rsidRDefault="00C0641D" w:rsidP="00C0641D">
      <w:pPr>
        <w:pStyle w:val="NoSpacing"/>
        <w:numPr>
          <w:ilvl w:val="0"/>
          <w:numId w:val="15"/>
        </w:numPr>
        <w:rPr>
          <w:rFonts w:ascii="Arial" w:hAnsi="Arial" w:cs="Arial"/>
          <w:sz w:val="24"/>
          <w:szCs w:val="24"/>
        </w:rPr>
      </w:pPr>
      <w:r w:rsidRPr="00C0641D">
        <w:rPr>
          <w:rFonts w:ascii="Arial" w:hAnsi="Arial" w:cs="Arial"/>
          <w:sz w:val="24"/>
          <w:szCs w:val="24"/>
        </w:rPr>
        <w:t>Take sole responsibility for further action.</w:t>
      </w:r>
    </w:p>
    <w:p w14:paraId="56D9CD37" w14:textId="77777777" w:rsidR="00C0641D" w:rsidRPr="00C0641D" w:rsidRDefault="00C0641D" w:rsidP="00C0641D">
      <w:pPr>
        <w:pStyle w:val="NoSpacing"/>
        <w:rPr>
          <w:rFonts w:ascii="Arial" w:hAnsi="Arial" w:cs="Arial"/>
          <w:b/>
          <w:sz w:val="24"/>
          <w:szCs w:val="24"/>
        </w:rPr>
      </w:pPr>
    </w:p>
    <w:p w14:paraId="7CA297DC" w14:textId="77777777" w:rsidR="00C0641D" w:rsidRPr="00C0641D" w:rsidRDefault="00C0641D" w:rsidP="00C0641D">
      <w:pPr>
        <w:pStyle w:val="NoSpacing"/>
        <w:rPr>
          <w:rFonts w:ascii="Arial" w:hAnsi="Arial" w:cs="Arial"/>
          <w:b/>
          <w:sz w:val="24"/>
          <w:szCs w:val="24"/>
        </w:rPr>
      </w:pPr>
      <w:r w:rsidRPr="00C0641D">
        <w:rPr>
          <w:rFonts w:ascii="Arial" w:hAnsi="Arial" w:cs="Arial"/>
          <w:b/>
          <w:sz w:val="24"/>
          <w:szCs w:val="24"/>
        </w:rPr>
        <w:t>If the report has been produced by an adult other than the Child Protection Officer, then it must be passed to the Child Protection Officer for further action.  Only when an unacceptable delay will arise for example when the Child Protection Officer is on holiday should another suitably trained member of the Club initiate subsequent action.</w:t>
      </w:r>
    </w:p>
    <w:p w14:paraId="04A8CDCF" w14:textId="77777777" w:rsidR="00C0641D" w:rsidRPr="00C0641D" w:rsidRDefault="00C0641D" w:rsidP="00C0641D">
      <w:pPr>
        <w:pStyle w:val="NoSpacing"/>
        <w:rPr>
          <w:rFonts w:ascii="Arial" w:hAnsi="Arial" w:cs="Arial"/>
          <w:b/>
          <w:sz w:val="24"/>
          <w:szCs w:val="24"/>
        </w:rPr>
      </w:pPr>
    </w:p>
    <w:p w14:paraId="319992C3" w14:textId="16AD5CF3" w:rsidR="00C0641D" w:rsidRPr="00C0641D" w:rsidRDefault="00C0641D" w:rsidP="00DC281F">
      <w:pPr>
        <w:pStyle w:val="NoSpacing"/>
        <w:numPr>
          <w:ilvl w:val="0"/>
          <w:numId w:val="10"/>
        </w:numPr>
        <w:ind w:left="0" w:firstLine="0"/>
        <w:rPr>
          <w:rFonts w:ascii="Arial" w:hAnsi="Arial" w:cs="Arial"/>
          <w:b/>
          <w:sz w:val="24"/>
          <w:szCs w:val="24"/>
        </w:rPr>
      </w:pPr>
      <w:r w:rsidRPr="00C0641D">
        <w:rPr>
          <w:rFonts w:ascii="Arial" w:hAnsi="Arial" w:cs="Arial"/>
          <w:b/>
          <w:sz w:val="24"/>
          <w:szCs w:val="24"/>
        </w:rPr>
        <w:t>When i</w:t>
      </w:r>
      <w:r w:rsidR="00D17CE3">
        <w:rPr>
          <w:rFonts w:ascii="Arial" w:hAnsi="Arial" w:cs="Arial"/>
          <w:b/>
          <w:sz w:val="24"/>
          <w:szCs w:val="24"/>
        </w:rPr>
        <w:t>t appears Abuse has taken place</w:t>
      </w:r>
    </w:p>
    <w:p w14:paraId="6BA01CD4" w14:textId="77777777" w:rsidR="00C0641D" w:rsidRPr="00C0641D" w:rsidRDefault="00C0641D" w:rsidP="00C0641D">
      <w:pPr>
        <w:pStyle w:val="NoSpacing"/>
        <w:ind w:left="1440"/>
        <w:rPr>
          <w:rFonts w:ascii="Arial" w:hAnsi="Arial" w:cs="Arial"/>
          <w:b/>
          <w:sz w:val="24"/>
          <w:szCs w:val="24"/>
        </w:rPr>
      </w:pPr>
    </w:p>
    <w:p w14:paraId="787ED09F"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Child abuse, particularly sexual abuse, can arouse strong emotions in those facing such a situation.  It is important to understand these feelings and not allow them to interfere with your judgement about any action to take.</w:t>
      </w:r>
    </w:p>
    <w:p w14:paraId="34165B46" w14:textId="77777777" w:rsidR="00C0641D" w:rsidRPr="00C0641D" w:rsidRDefault="00C0641D" w:rsidP="00C0641D">
      <w:pPr>
        <w:pStyle w:val="NoSpacing"/>
        <w:rPr>
          <w:rFonts w:ascii="Arial" w:hAnsi="Arial" w:cs="Arial"/>
          <w:sz w:val="24"/>
          <w:szCs w:val="24"/>
        </w:rPr>
      </w:pPr>
    </w:p>
    <w:p w14:paraId="58B85B7A" w14:textId="77777777" w:rsidR="00C0641D" w:rsidRPr="00C0641D" w:rsidRDefault="00C0641D" w:rsidP="00C0641D">
      <w:pPr>
        <w:pStyle w:val="NoSpacing"/>
        <w:numPr>
          <w:ilvl w:val="0"/>
          <w:numId w:val="16"/>
        </w:numPr>
        <w:ind w:left="709" w:hanging="283"/>
        <w:rPr>
          <w:rFonts w:ascii="Arial" w:hAnsi="Arial" w:cs="Arial"/>
          <w:sz w:val="24"/>
          <w:szCs w:val="24"/>
        </w:rPr>
      </w:pPr>
      <w:r w:rsidRPr="00C0641D">
        <w:rPr>
          <w:rFonts w:ascii="Arial" w:hAnsi="Arial" w:cs="Arial"/>
          <w:sz w:val="24"/>
          <w:szCs w:val="24"/>
        </w:rPr>
        <w:t>Parents/carers should be informed to clarify initial concerns.  This must be undertaken carefully as it may transpire that some personal concern of the young person, e.g. the bereavement of a close family member has caused the unhappiness.  However, in circumstances where a child may be placed at a greater risk if such concerns are shared with the parents/carers, they should not be informed.</w:t>
      </w:r>
    </w:p>
    <w:p w14:paraId="339A495D" w14:textId="77777777" w:rsidR="00C0641D" w:rsidRPr="00C0641D" w:rsidRDefault="00C0641D" w:rsidP="00C0641D">
      <w:pPr>
        <w:pStyle w:val="NoSpacing"/>
        <w:ind w:left="720"/>
        <w:rPr>
          <w:rFonts w:ascii="Arial" w:hAnsi="Arial" w:cs="Arial"/>
          <w:sz w:val="24"/>
          <w:szCs w:val="24"/>
        </w:rPr>
      </w:pPr>
    </w:p>
    <w:p w14:paraId="40FD39CB" w14:textId="77777777" w:rsidR="00C0641D" w:rsidRPr="00C0641D" w:rsidRDefault="00C0641D" w:rsidP="00C0641D">
      <w:pPr>
        <w:pStyle w:val="NoSpacing"/>
        <w:numPr>
          <w:ilvl w:val="0"/>
          <w:numId w:val="16"/>
        </w:numPr>
        <w:rPr>
          <w:rFonts w:ascii="Arial" w:hAnsi="Arial" w:cs="Arial"/>
          <w:sz w:val="24"/>
          <w:szCs w:val="24"/>
        </w:rPr>
      </w:pPr>
      <w:r w:rsidRPr="00C0641D">
        <w:rPr>
          <w:rFonts w:ascii="Arial" w:hAnsi="Arial" w:cs="Arial"/>
          <w:sz w:val="24"/>
          <w:szCs w:val="24"/>
        </w:rPr>
        <w:t>Social Services and/or the Police should be contacted immediately.  Social Services are located at Bognor Regis Health Centre, West Street, Bognor Regis, telephone 01243 852700 and the Police have a Child Protection Team based at Haywards Heath Police Station, telephone 0845 607 0999 or Sussex Police at Lewes on 01273 475432.</w:t>
      </w:r>
    </w:p>
    <w:p w14:paraId="4D9F05C0" w14:textId="77777777" w:rsidR="00C0641D" w:rsidRPr="00C0641D" w:rsidRDefault="00C0641D" w:rsidP="00C0641D">
      <w:pPr>
        <w:pStyle w:val="NoSpacing"/>
        <w:ind w:left="720"/>
        <w:rPr>
          <w:rFonts w:ascii="Arial" w:hAnsi="Arial" w:cs="Arial"/>
          <w:sz w:val="24"/>
          <w:szCs w:val="24"/>
        </w:rPr>
      </w:pPr>
      <w:r w:rsidRPr="00C0641D">
        <w:rPr>
          <w:rFonts w:ascii="Arial" w:hAnsi="Arial" w:cs="Arial"/>
          <w:sz w:val="24"/>
          <w:szCs w:val="24"/>
        </w:rPr>
        <w:t xml:space="preserve">When making such a call, make a note of what was said by both the official contacted and </w:t>
      </w:r>
      <w:proofErr w:type="gramStart"/>
      <w:r w:rsidRPr="00C0641D">
        <w:rPr>
          <w:rFonts w:ascii="Arial" w:hAnsi="Arial" w:cs="Arial"/>
          <w:sz w:val="24"/>
          <w:szCs w:val="24"/>
        </w:rPr>
        <w:t>yourself</w:t>
      </w:r>
      <w:proofErr w:type="gramEnd"/>
      <w:r w:rsidRPr="00C0641D">
        <w:rPr>
          <w:rFonts w:ascii="Arial" w:hAnsi="Arial" w:cs="Arial"/>
          <w:sz w:val="24"/>
          <w:szCs w:val="24"/>
        </w:rPr>
        <w:t xml:space="preserve"> and their name and designation should it become necessary to make further contact in the future.</w:t>
      </w:r>
    </w:p>
    <w:p w14:paraId="68AC6AE4" w14:textId="77777777" w:rsidR="00C0641D" w:rsidRPr="00C0641D" w:rsidRDefault="00C0641D" w:rsidP="00C0641D">
      <w:pPr>
        <w:pStyle w:val="NoSpacing"/>
        <w:ind w:left="720"/>
        <w:rPr>
          <w:rFonts w:ascii="Arial" w:hAnsi="Arial" w:cs="Arial"/>
          <w:sz w:val="24"/>
          <w:szCs w:val="24"/>
        </w:rPr>
      </w:pPr>
    </w:p>
    <w:p w14:paraId="398DAC5B" w14:textId="77777777" w:rsidR="00C0641D" w:rsidRPr="00C0641D" w:rsidRDefault="00C0641D" w:rsidP="00C0641D">
      <w:pPr>
        <w:pStyle w:val="NoSpacing"/>
        <w:numPr>
          <w:ilvl w:val="0"/>
          <w:numId w:val="16"/>
        </w:numPr>
        <w:rPr>
          <w:rFonts w:ascii="Arial" w:hAnsi="Arial" w:cs="Arial"/>
          <w:sz w:val="24"/>
          <w:szCs w:val="24"/>
        </w:rPr>
      </w:pPr>
      <w:r w:rsidRPr="00C0641D">
        <w:rPr>
          <w:rFonts w:ascii="Arial" w:hAnsi="Arial" w:cs="Arial"/>
          <w:sz w:val="24"/>
          <w:szCs w:val="24"/>
        </w:rPr>
        <w:t>At the conclusion of the case, you should take any appropriate action in regard to informing the Club Secretary or Chairperson and the sport’s governing body.</w:t>
      </w:r>
    </w:p>
    <w:p w14:paraId="7F4E9723" w14:textId="77777777" w:rsidR="00C0641D" w:rsidRPr="00C0641D" w:rsidRDefault="00C0641D" w:rsidP="00C0641D">
      <w:pPr>
        <w:pStyle w:val="NoSpacing"/>
        <w:rPr>
          <w:rFonts w:ascii="Arial" w:hAnsi="Arial" w:cs="Arial"/>
          <w:sz w:val="24"/>
          <w:szCs w:val="24"/>
        </w:rPr>
      </w:pPr>
    </w:p>
    <w:p w14:paraId="05090AEF" w14:textId="742FEC4B" w:rsidR="00C0641D" w:rsidRPr="00C0641D" w:rsidRDefault="00C0641D" w:rsidP="00D17CE3">
      <w:pPr>
        <w:pStyle w:val="NoSpacing"/>
        <w:numPr>
          <w:ilvl w:val="0"/>
          <w:numId w:val="10"/>
        </w:numPr>
        <w:ind w:left="0" w:firstLine="0"/>
        <w:rPr>
          <w:rFonts w:ascii="Arial" w:hAnsi="Arial" w:cs="Arial"/>
          <w:b/>
          <w:sz w:val="24"/>
          <w:szCs w:val="24"/>
        </w:rPr>
      </w:pPr>
      <w:r w:rsidRPr="00C0641D">
        <w:rPr>
          <w:rFonts w:ascii="Arial" w:hAnsi="Arial" w:cs="Arial"/>
          <w:b/>
          <w:sz w:val="24"/>
          <w:szCs w:val="24"/>
        </w:rPr>
        <w:t>When it appears poor at</w:t>
      </w:r>
      <w:r w:rsidR="00D17CE3">
        <w:rPr>
          <w:rFonts w:ascii="Arial" w:hAnsi="Arial" w:cs="Arial"/>
          <w:b/>
          <w:sz w:val="24"/>
          <w:szCs w:val="24"/>
        </w:rPr>
        <w:t>hletic practice has taken place</w:t>
      </w:r>
    </w:p>
    <w:p w14:paraId="46F537FC" w14:textId="77777777" w:rsidR="00C0641D" w:rsidRPr="00C0641D" w:rsidRDefault="00C0641D" w:rsidP="00C0641D">
      <w:pPr>
        <w:pStyle w:val="NoSpacing"/>
        <w:ind w:left="1440"/>
        <w:rPr>
          <w:rFonts w:ascii="Arial" w:hAnsi="Arial" w:cs="Arial"/>
          <w:b/>
          <w:sz w:val="24"/>
          <w:szCs w:val="24"/>
        </w:rPr>
      </w:pPr>
    </w:p>
    <w:p w14:paraId="48718B20" w14:textId="77777777" w:rsidR="00C0641D" w:rsidRPr="00C0641D" w:rsidRDefault="00C0641D" w:rsidP="00C0641D">
      <w:pPr>
        <w:pStyle w:val="NoSpacing"/>
        <w:numPr>
          <w:ilvl w:val="0"/>
          <w:numId w:val="17"/>
        </w:numPr>
        <w:ind w:left="709" w:hanging="283"/>
        <w:rPr>
          <w:rFonts w:ascii="Arial" w:hAnsi="Arial" w:cs="Arial"/>
          <w:sz w:val="24"/>
          <w:szCs w:val="24"/>
        </w:rPr>
      </w:pPr>
      <w:r w:rsidRPr="00C0641D">
        <w:rPr>
          <w:rFonts w:ascii="Arial" w:hAnsi="Arial" w:cs="Arial"/>
          <w:sz w:val="24"/>
          <w:szCs w:val="24"/>
        </w:rPr>
        <w:t>You should refer the matter immediately to the Club Secretary or Chairperson for consideration if appropriate by the Club’s Management Committee.</w:t>
      </w:r>
    </w:p>
    <w:p w14:paraId="46F31687" w14:textId="77777777" w:rsidR="00C0641D" w:rsidRPr="00C0641D" w:rsidRDefault="00C0641D" w:rsidP="00C0641D">
      <w:pPr>
        <w:pStyle w:val="NoSpacing"/>
        <w:ind w:left="1800" w:hanging="993"/>
        <w:rPr>
          <w:rFonts w:ascii="Arial" w:hAnsi="Arial" w:cs="Arial"/>
          <w:sz w:val="24"/>
          <w:szCs w:val="24"/>
        </w:rPr>
      </w:pPr>
    </w:p>
    <w:p w14:paraId="76B412F4" w14:textId="77777777" w:rsidR="00C0641D" w:rsidRPr="00C0641D" w:rsidRDefault="00C0641D" w:rsidP="00C0641D">
      <w:pPr>
        <w:pStyle w:val="NoSpacing"/>
        <w:numPr>
          <w:ilvl w:val="0"/>
          <w:numId w:val="17"/>
        </w:numPr>
        <w:ind w:left="709" w:hanging="283"/>
        <w:rPr>
          <w:rFonts w:ascii="Arial" w:hAnsi="Arial" w:cs="Arial"/>
          <w:sz w:val="24"/>
          <w:szCs w:val="24"/>
        </w:rPr>
      </w:pPr>
      <w:r w:rsidRPr="00C0641D">
        <w:rPr>
          <w:rFonts w:ascii="Arial" w:hAnsi="Arial" w:cs="Arial"/>
          <w:sz w:val="24"/>
          <w:szCs w:val="24"/>
        </w:rPr>
        <w:t>Should you not be able to resolve the matter satisfactorily with the Club, the regional association should be informed.</w:t>
      </w:r>
    </w:p>
    <w:p w14:paraId="6A0CA448" w14:textId="77777777" w:rsidR="00C0641D" w:rsidRPr="00C0641D" w:rsidRDefault="00C0641D" w:rsidP="00C0641D">
      <w:pPr>
        <w:pStyle w:val="NoSpacing"/>
        <w:ind w:left="709"/>
        <w:rPr>
          <w:rFonts w:ascii="Arial" w:hAnsi="Arial" w:cs="Arial"/>
          <w:sz w:val="24"/>
          <w:szCs w:val="24"/>
        </w:rPr>
      </w:pPr>
    </w:p>
    <w:p w14:paraId="02075A2B" w14:textId="77777777" w:rsidR="00C0641D" w:rsidRPr="00C0641D" w:rsidRDefault="00C0641D" w:rsidP="00C0641D">
      <w:pPr>
        <w:pStyle w:val="NoSpacing"/>
        <w:numPr>
          <w:ilvl w:val="0"/>
          <w:numId w:val="10"/>
        </w:numPr>
        <w:ind w:left="0" w:firstLine="0"/>
        <w:rPr>
          <w:rFonts w:ascii="Arial" w:hAnsi="Arial" w:cs="Arial"/>
          <w:b/>
          <w:sz w:val="24"/>
          <w:szCs w:val="24"/>
        </w:rPr>
      </w:pPr>
      <w:r w:rsidRPr="00C0641D">
        <w:rPr>
          <w:rFonts w:ascii="Arial" w:hAnsi="Arial" w:cs="Arial"/>
          <w:b/>
          <w:sz w:val="24"/>
          <w:szCs w:val="24"/>
        </w:rPr>
        <w:t>Allegations of Previous Abuse</w:t>
      </w:r>
    </w:p>
    <w:p w14:paraId="6F1AC855" w14:textId="77777777" w:rsidR="00C0641D" w:rsidRPr="00C0641D" w:rsidRDefault="00C0641D" w:rsidP="00C0641D">
      <w:pPr>
        <w:pStyle w:val="NoSpacing"/>
        <w:rPr>
          <w:rFonts w:ascii="Arial" w:hAnsi="Arial" w:cs="Arial"/>
          <w:b/>
          <w:sz w:val="24"/>
          <w:szCs w:val="24"/>
        </w:rPr>
      </w:pPr>
    </w:p>
    <w:p w14:paraId="0E96473A" w14:textId="36372E6C" w:rsidR="001B03C9" w:rsidRPr="00C0641D" w:rsidRDefault="00C0641D" w:rsidP="00C0641D">
      <w:pPr>
        <w:pStyle w:val="NoSpacing"/>
        <w:rPr>
          <w:rFonts w:ascii="Arial" w:hAnsi="Arial" w:cs="Arial"/>
          <w:sz w:val="24"/>
          <w:szCs w:val="24"/>
        </w:rPr>
      </w:pPr>
      <w:r w:rsidRPr="00C0641D">
        <w:rPr>
          <w:rFonts w:ascii="Arial" w:hAnsi="Arial" w:cs="Arial"/>
          <w:sz w:val="24"/>
          <w:szCs w:val="24"/>
        </w:rPr>
        <w:t>Allegations of abuse may be made some time after the event (e.g. by an adult who was abused as a child by a member of the Club who is still currently working with children).  Where such an allegation is made, the Club should follow the procedures as detailed above and report the matter to the social services or the police.  This is because other children, either within or outside the sport, may be at risk from this person.</w:t>
      </w:r>
    </w:p>
    <w:p w14:paraId="2DB07BA3" w14:textId="77777777" w:rsidR="00C0641D" w:rsidRPr="00C0641D" w:rsidRDefault="00C0641D" w:rsidP="00C0641D">
      <w:pPr>
        <w:pStyle w:val="NoSpacing"/>
        <w:ind w:left="709" w:hanging="709"/>
        <w:rPr>
          <w:rFonts w:ascii="Arial" w:hAnsi="Arial" w:cs="Arial"/>
          <w:sz w:val="24"/>
          <w:szCs w:val="24"/>
        </w:rPr>
      </w:pPr>
    </w:p>
    <w:p w14:paraId="3CB99930" w14:textId="710601B9" w:rsidR="00C0641D" w:rsidRDefault="00C0641D" w:rsidP="00D17CE3">
      <w:pPr>
        <w:pStyle w:val="NoSpacing"/>
        <w:numPr>
          <w:ilvl w:val="0"/>
          <w:numId w:val="10"/>
        </w:numPr>
        <w:ind w:left="0" w:firstLine="0"/>
        <w:rPr>
          <w:rFonts w:ascii="Arial" w:hAnsi="Arial" w:cs="Arial"/>
          <w:b/>
          <w:sz w:val="24"/>
          <w:szCs w:val="24"/>
        </w:rPr>
      </w:pPr>
      <w:r w:rsidRPr="00C0641D">
        <w:rPr>
          <w:rFonts w:ascii="Arial" w:hAnsi="Arial" w:cs="Arial"/>
          <w:b/>
          <w:sz w:val="24"/>
          <w:szCs w:val="24"/>
        </w:rPr>
        <w:t>Bullying</w:t>
      </w:r>
    </w:p>
    <w:p w14:paraId="4A4F4352" w14:textId="77777777" w:rsidR="001B03C9" w:rsidRPr="00C0641D" w:rsidRDefault="001B03C9" w:rsidP="001B03C9">
      <w:pPr>
        <w:pStyle w:val="NoSpacing"/>
        <w:rPr>
          <w:rFonts w:ascii="Arial" w:hAnsi="Arial" w:cs="Arial"/>
          <w:b/>
          <w:sz w:val="24"/>
          <w:szCs w:val="24"/>
        </w:rPr>
      </w:pPr>
    </w:p>
    <w:p w14:paraId="437C2ED0" w14:textId="77777777" w:rsidR="00C0641D" w:rsidRDefault="00C0641D" w:rsidP="00C0641D">
      <w:pPr>
        <w:pStyle w:val="NoSpacing"/>
        <w:rPr>
          <w:rFonts w:ascii="Arial" w:hAnsi="Arial" w:cs="Arial"/>
          <w:sz w:val="24"/>
          <w:szCs w:val="24"/>
        </w:rPr>
      </w:pPr>
      <w:r w:rsidRPr="00C0641D">
        <w:rPr>
          <w:rFonts w:ascii="Arial" w:hAnsi="Arial" w:cs="Arial"/>
          <w:sz w:val="24"/>
          <w:szCs w:val="24"/>
        </w:rPr>
        <w:t>The same procedure relating to suspicious or allegations should be followed if bullying is suspected.  All settings in which children are provided with services or are living away from home should have rigorously enforced anti-bullying strategies in place.</w:t>
      </w:r>
    </w:p>
    <w:p w14:paraId="5DD67CB9" w14:textId="77777777" w:rsidR="001B03C9" w:rsidRPr="00C0641D" w:rsidRDefault="001B03C9" w:rsidP="00C0641D">
      <w:pPr>
        <w:pStyle w:val="NoSpacing"/>
        <w:rPr>
          <w:rFonts w:ascii="Arial" w:hAnsi="Arial" w:cs="Arial"/>
          <w:sz w:val="24"/>
          <w:szCs w:val="24"/>
        </w:rPr>
      </w:pPr>
    </w:p>
    <w:p w14:paraId="6FA4D556" w14:textId="6FBAF8F1" w:rsidR="00C0641D" w:rsidRPr="00C0641D" w:rsidRDefault="00C0641D" w:rsidP="00C0641D">
      <w:pPr>
        <w:pStyle w:val="NoSpacing"/>
        <w:numPr>
          <w:ilvl w:val="0"/>
          <w:numId w:val="10"/>
        </w:numPr>
        <w:ind w:left="0" w:firstLine="0"/>
        <w:rPr>
          <w:rFonts w:ascii="Arial" w:hAnsi="Arial" w:cs="Arial"/>
          <w:b/>
          <w:sz w:val="24"/>
          <w:szCs w:val="24"/>
        </w:rPr>
      </w:pPr>
      <w:r w:rsidRPr="00C0641D">
        <w:rPr>
          <w:rFonts w:ascii="Arial" w:hAnsi="Arial" w:cs="Arial"/>
          <w:b/>
          <w:sz w:val="24"/>
          <w:szCs w:val="24"/>
        </w:rPr>
        <w:t>Actions to Help the Victim</w:t>
      </w:r>
      <w:r w:rsidR="00DC281F">
        <w:rPr>
          <w:rFonts w:ascii="Arial" w:hAnsi="Arial" w:cs="Arial"/>
          <w:b/>
          <w:sz w:val="24"/>
          <w:szCs w:val="24"/>
        </w:rPr>
        <w:t>s and Prevent Bullying in Sport</w:t>
      </w:r>
    </w:p>
    <w:p w14:paraId="21994126" w14:textId="77777777" w:rsidR="00C0641D" w:rsidRPr="00C0641D" w:rsidRDefault="00C0641D" w:rsidP="00C0641D">
      <w:pPr>
        <w:pStyle w:val="NoSpacing"/>
        <w:ind w:left="1440"/>
        <w:rPr>
          <w:rFonts w:ascii="Arial" w:hAnsi="Arial" w:cs="Arial"/>
          <w:b/>
          <w:sz w:val="24"/>
          <w:szCs w:val="24"/>
        </w:rPr>
      </w:pPr>
    </w:p>
    <w:p w14:paraId="0F6520DB" w14:textId="77777777" w:rsidR="00C0641D" w:rsidRPr="00C0641D" w:rsidRDefault="00C0641D" w:rsidP="00C0641D">
      <w:pPr>
        <w:pStyle w:val="NoSpacing"/>
        <w:numPr>
          <w:ilvl w:val="0"/>
          <w:numId w:val="18"/>
        </w:numPr>
        <w:rPr>
          <w:rFonts w:ascii="Arial" w:hAnsi="Arial" w:cs="Arial"/>
          <w:sz w:val="24"/>
          <w:szCs w:val="24"/>
        </w:rPr>
      </w:pPr>
      <w:r w:rsidRPr="00C0641D">
        <w:rPr>
          <w:rFonts w:ascii="Arial" w:hAnsi="Arial" w:cs="Arial"/>
          <w:sz w:val="24"/>
          <w:szCs w:val="24"/>
        </w:rPr>
        <w:t>Take all signs of bullying very seriously.</w:t>
      </w:r>
    </w:p>
    <w:p w14:paraId="35AA2110" w14:textId="77777777" w:rsidR="00C0641D" w:rsidRPr="00C0641D" w:rsidRDefault="00C0641D" w:rsidP="00C0641D">
      <w:pPr>
        <w:pStyle w:val="NoSpacing"/>
        <w:ind w:left="720"/>
        <w:rPr>
          <w:rFonts w:ascii="Arial" w:hAnsi="Arial" w:cs="Arial"/>
          <w:sz w:val="24"/>
          <w:szCs w:val="24"/>
        </w:rPr>
      </w:pPr>
    </w:p>
    <w:p w14:paraId="5AC342CB" w14:textId="77777777" w:rsidR="00C0641D" w:rsidRPr="00C0641D" w:rsidRDefault="00C0641D" w:rsidP="00C0641D">
      <w:pPr>
        <w:pStyle w:val="NoSpacing"/>
        <w:numPr>
          <w:ilvl w:val="0"/>
          <w:numId w:val="18"/>
        </w:numPr>
        <w:rPr>
          <w:rFonts w:ascii="Arial" w:hAnsi="Arial" w:cs="Arial"/>
          <w:sz w:val="24"/>
          <w:szCs w:val="24"/>
        </w:rPr>
      </w:pPr>
      <w:r w:rsidRPr="00C0641D">
        <w:rPr>
          <w:rFonts w:ascii="Arial" w:hAnsi="Arial" w:cs="Arial"/>
          <w:sz w:val="24"/>
          <w:szCs w:val="24"/>
        </w:rPr>
        <w:t>Encourage all children to speak and share their concerns.  (It is believed that up to 12 children per year commit suicide as a result of bullying, so if anyone talks about or threatens suicide, seek professional help immediately).</w:t>
      </w:r>
    </w:p>
    <w:p w14:paraId="0FE659BD" w14:textId="77777777" w:rsidR="00C0641D" w:rsidRPr="00C0641D" w:rsidRDefault="00C0641D" w:rsidP="00C0641D">
      <w:pPr>
        <w:pStyle w:val="NoSpacing"/>
        <w:ind w:left="720"/>
        <w:rPr>
          <w:rFonts w:ascii="Arial" w:hAnsi="Arial" w:cs="Arial"/>
          <w:sz w:val="24"/>
          <w:szCs w:val="24"/>
        </w:rPr>
      </w:pPr>
    </w:p>
    <w:p w14:paraId="130D6208" w14:textId="77777777" w:rsidR="00C0641D" w:rsidRPr="00C0641D" w:rsidRDefault="00C0641D" w:rsidP="00C0641D">
      <w:pPr>
        <w:pStyle w:val="NoSpacing"/>
        <w:numPr>
          <w:ilvl w:val="0"/>
          <w:numId w:val="18"/>
        </w:numPr>
        <w:rPr>
          <w:rFonts w:ascii="Arial" w:hAnsi="Arial" w:cs="Arial"/>
          <w:sz w:val="24"/>
          <w:szCs w:val="24"/>
        </w:rPr>
      </w:pPr>
      <w:r w:rsidRPr="00C0641D">
        <w:rPr>
          <w:rFonts w:ascii="Arial" w:hAnsi="Arial" w:cs="Arial"/>
          <w:sz w:val="24"/>
          <w:szCs w:val="24"/>
        </w:rPr>
        <w:t xml:space="preserve">Speak with the victim and the </w:t>
      </w:r>
      <w:proofErr w:type="gramStart"/>
      <w:r w:rsidRPr="00C0641D">
        <w:rPr>
          <w:rFonts w:ascii="Arial" w:hAnsi="Arial" w:cs="Arial"/>
          <w:sz w:val="24"/>
          <w:szCs w:val="24"/>
        </w:rPr>
        <w:t>bully(</w:t>
      </w:r>
      <w:proofErr w:type="spellStart"/>
      <w:proofErr w:type="gramEnd"/>
      <w:r w:rsidRPr="00C0641D">
        <w:rPr>
          <w:rFonts w:ascii="Arial" w:hAnsi="Arial" w:cs="Arial"/>
          <w:sz w:val="24"/>
          <w:szCs w:val="24"/>
        </w:rPr>
        <w:t>ies</w:t>
      </w:r>
      <w:proofErr w:type="spellEnd"/>
      <w:r w:rsidRPr="00C0641D">
        <w:rPr>
          <w:rFonts w:ascii="Arial" w:hAnsi="Arial" w:cs="Arial"/>
          <w:sz w:val="24"/>
          <w:szCs w:val="24"/>
        </w:rPr>
        <w:t>) separately, and take action to ensure the victim is safe.</w:t>
      </w:r>
    </w:p>
    <w:p w14:paraId="0376937E" w14:textId="77777777" w:rsidR="00C0641D" w:rsidRPr="00C0641D" w:rsidRDefault="00C0641D" w:rsidP="00C0641D">
      <w:pPr>
        <w:pStyle w:val="NoSpacing"/>
        <w:ind w:left="720"/>
        <w:rPr>
          <w:rFonts w:ascii="Arial" w:hAnsi="Arial" w:cs="Arial"/>
          <w:sz w:val="24"/>
          <w:szCs w:val="24"/>
        </w:rPr>
      </w:pPr>
    </w:p>
    <w:p w14:paraId="7705004B" w14:textId="77777777" w:rsidR="00C0641D" w:rsidRPr="00C0641D" w:rsidRDefault="00C0641D" w:rsidP="00C0641D">
      <w:pPr>
        <w:pStyle w:val="NoSpacing"/>
        <w:numPr>
          <w:ilvl w:val="0"/>
          <w:numId w:val="18"/>
        </w:numPr>
        <w:rPr>
          <w:rFonts w:ascii="Arial" w:hAnsi="Arial" w:cs="Arial"/>
          <w:sz w:val="24"/>
          <w:szCs w:val="24"/>
        </w:rPr>
      </w:pPr>
      <w:r w:rsidRPr="00C0641D">
        <w:rPr>
          <w:rFonts w:ascii="Arial" w:hAnsi="Arial" w:cs="Arial"/>
          <w:sz w:val="24"/>
          <w:szCs w:val="24"/>
        </w:rPr>
        <w:t xml:space="preserve">Talk to the </w:t>
      </w:r>
      <w:proofErr w:type="gramStart"/>
      <w:r w:rsidRPr="00C0641D">
        <w:rPr>
          <w:rFonts w:ascii="Arial" w:hAnsi="Arial" w:cs="Arial"/>
          <w:sz w:val="24"/>
          <w:szCs w:val="24"/>
        </w:rPr>
        <w:t>bully(</w:t>
      </w:r>
      <w:proofErr w:type="spellStart"/>
      <w:proofErr w:type="gramEnd"/>
      <w:r w:rsidRPr="00C0641D">
        <w:rPr>
          <w:rFonts w:ascii="Arial" w:hAnsi="Arial" w:cs="Arial"/>
          <w:sz w:val="24"/>
          <w:szCs w:val="24"/>
        </w:rPr>
        <w:t>ies</w:t>
      </w:r>
      <w:proofErr w:type="spellEnd"/>
      <w:r w:rsidRPr="00C0641D">
        <w:rPr>
          <w:rFonts w:ascii="Arial" w:hAnsi="Arial" w:cs="Arial"/>
          <w:sz w:val="24"/>
          <w:szCs w:val="24"/>
        </w:rPr>
        <w:t>), explain the situation, and try to get the bully(</w:t>
      </w:r>
      <w:proofErr w:type="spellStart"/>
      <w:r w:rsidRPr="00C0641D">
        <w:rPr>
          <w:rFonts w:ascii="Arial" w:hAnsi="Arial" w:cs="Arial"/>
          <w:sz w:val="24"/>
          <w:szCs w:val="24"/>
        </w:rPr>
        <w:t>ies</w:t>
      </w:r>
      <w:proofErr w:type="spellEnd"/>
      <w:r w:rsidRPr="00C0641D">
        <w:rPr>
          <w:rFonts w:ascii="Arial" w:hAnsi="Arial" w:cs="Arial"/>
          <w:sz w:val="24"/>
          <w:szCs w:val="24"/>
        </w:rPr>
        <w:t>) to understand the consequences of their behaviour.  Seek an apology to the victim(s).</w:t>
      </w:r>
    </w:p>
    <w:p w14:paraId="15E92DF1" w14:textId="77777777" w:rsidR="00C0641D" w:rsidRPr="00C0641D" w:rsidRDefault="00C0641D" w:rsidP="00C0641D">
      <w:pPr>
        <w:pStyle w:val="NoSpacing"/>
        <w:ind w:left="720"/>
        <w:rPr>
          <w:rFonts w:ascii="Arial" w:hAnsi="Arial" w:cs="Arial"/>
          <w:sz w:val="24"/>
          <w:szCs w:val="24"/>
        </w:rPr>
      </w:pPr>
    </w:p>
    <w:p w14:paraId="2D943139" w14:textId="77777777" w:rsidR="00C0641D" w:rsidRDefault="00C0641D" w:rsidP="00C0641D">
      <w:pPr>
        <w:pStyle w:val="NoSpacing"/>
        <w:numPr>
          <w:ilvl w:val="0"/>
          <w:numId w:val="18"/>
        </w:numPr>
        <w:rPr>
          <w:rFonts w:ascii="Arial" w:hAnsi="Arial" w:cs="Arial"/>
          <w:sz w:val="24"/>
          <w:szCs w:val="24"/>
        </w:rPr>
      </w:pPr>
      <w:r w:rsidRPr="00C0641D">
        <w:rPr>
          <w:rFonts w:ascii="Arial" w:hAnsi="Arial" w:cs="Arial"/>
          <w:sz w:val="24"/>
          <w:szCs w:val="24"/>
        </w:rPr>
        <w:t>Inform the bully’s parents and impose sanctions as necessary.</w:t>
      </w:r>
    </w:p>
    <w:p w14:paraId="7F06626D" w14:textId="77777777" w:rsidR="0093576A" w:rsidRDefault="0093576A" w:rsidP="0093576A">
      <w:pPr>
        <w:pStyle w:val="ListParagraph"/>
        <w:rPr>
          <w:rFonts w:ascii="Arial" w:hAnsi="Arial" w:cs="Arial"/>
          <w:sz w:val="24"/>
          <w:szCs w:val="24"/>
        </w:rPr>
      </w:pPr>
    </w:p>
    <w:p w14:paraId="762FACB8" w14:textId="77777777" w:rsidR="00DC281F" w:rsidRDefault="00DC281F">
      <w:pPr>
        <w:rPr>
          <w:rFonts w:ascii="Arial" w:hAnsi="Arial" w:cs="Arial"/>
          <w:sz w:val="24"/>
          <w:szCs w:val="24"/>
        </w:rPr>
        <w:sectPr w:rsidR="00DC281F" w:rsidSect="0093576A">
          <w:pgSz w:w="11906" w:h="16838" w:code="9"/>
          <w:pgMar w:top="851" w:right="851" w:bottom="828" w:left="851" w:header="709" w:footer="709" w:gutter="0"/>
          <w:cols w:space="708"/>
          <w:docGrid w:linePitch="360"/>
        </w:sectPr>
      </w:pPr>
    </w:p>
    <w:tbl>
      <w:tblPr>
        <w:tblW w:w="0" w:type="auto"/>
        <w:jc w:val="center"/>
        <w:tblLook w:val="04A0" w:firstRow="1" w:lastRow="0" w:firstColumn="1" w:lastColumn="0" w:noHBand="0" w:noVBand="1"/>
      </w:tblPr>
      <w:tblGrid>
        <w:gridCol w:w="2008"/>
        <w:gridCol w:w="5567"/>
        <w:gridCol w:w="2053"/>
      </w:tblGrid>
      <w:tr w:rsidR="006E3056" w:rsidRPr="006E3056" w14:paraId="11D4000E" w14:textId="77777777" w:rsidTr="00D120DB">
        <w:trPr>
          <w:trHeight w:val="1447"/>
          <w:jc w:val="center"/>
        </w:trPr>
        <w:tc>
          <w:tcPr>
            <w:tcW w:w="2008" w:type="dxa"/>
            <w:hideMark/>
          </w:tcPr>
          <w:p w14:paraId="529E93A8" w14:textId="77777777" w:rsidR="006E3056" w:rsidRPr="006E3056" w:rsidRDefault="006E3056" w:rsidP="006E3056">
            <w:pPr>
              <w:jc w:val="center"/>
              <w:rPr>
                <w:rFonts w:ascii="Arial" w:hAnsi="Arial" w:cs="Arial"/>
                <w:color w:val="000000"/>
                <w:sz w:val="18"/>
                <w:szCs w:val="18"/>
              </w:rPr>
            </w:pPr>
            <w:r w:rsidRPr="006E3056">
              <w:rPr>
                <w:rFonts w:ascii="Arial" w:hAnsi="Arial" w:cs="Arial"/>
                <w:color w:val="000000"/>
                <w:sz w:val="18"/>
                <w:szCs w:val="18"/>
              </w:rPr>
              <w:lastRenderedPageBreak/>
              <w:br w:type="page"/>
            </w:r>
            <w:r w:rsidRPr="006E3056">
              <w:rPr>
                <w:rFonts w:ascii="Arial" w:hAnsi="Arial" w:cs="Arial"/>
                <w:noProof/>
                <w:lang w:eastAsia="en-GB"/>
              </w:rPr>
              <w:drawing>
                <wp:anchor distT="0" distB="0" distL="114300" distR="114300" simplePos="0" relativeHeight="251671552" behindDoc="0" locked="0" layoutInCell="1" allowOverlap="1" wp14:anchorId="46F3648D" wp14:editId="026550DD">
                  <wp:simplePos x="0" y="0"/>
                  <wp:positionH relativeFrom="margin">
                    <wp:posOffset>-53340</wp:posOffset>
                  </wp:positionH>
                  <wp:positionV relativeFrom="margin">
                    <wp:posOffset>1905</wp:posOffset>
                  </wp:positionV>
                  <wp:extent cx="894715" cy="895350"/>
                  <wp:effectExtent l="0" t="0" r="635" b="0"/>
                  <wp:wrapSquare wrapText="bothSides"/>
                  <wp:docPr id="9" name="Picture 9"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289371FE" w14:textId="77777777" w:rsidR="006E3056" w:rsidRPr="006E3056" w:rsidRDefault="006E3056" w:rsidP="006E3056">
            <w:pPr>
              <w:jc w:val="center"/>
              <w:rPr>
                <w:rFonts w:ascii="Arial" w:hAnsi="Arial" w:cs="Arial"/>
                <w:b/>
                <w:bCs/>
                <w:sz w:val="16"/>
                <w:szCs w:val="16"/>
              </w:rPr>
            </w:pPr>
          </w:p>
          <w:p w14:paraId="3B88EE92" w14:textId="77777777" w:rsidR="006E3056" w:rsidRPr="006E3056" w:rsidRDefault="006E3056" w:rsidP="006E3056">
            <w:pPr>
              <w:jc w:val="center"/>
              <w:rPr>
                <w:rFonts w:ascii="Arial" w:hAnsi="Arial" w:cs="Arial"/>
                <w:b/>
                <w:bCs/>
                <w:sz w:val="44"/>
                <w:szCs w:val="44"/>
              </w:rPr>
            </w:pPr>
            <w:r w:rsidRPr="006E3056">
              <w:rPr>
                <w:rFonts w:ascii="Arial" w:hAnsi="Arial" w:cs="Arial"/>
                <w:b/>
                <w:bCs/>
                <w:sz w:val="44"/>
                <w:szCs w:val="44"/>
              </w:rPr>
              <w:t>Haywards Heath Harriers</w:t>
            </w:r>
          </w:p>
          <w:p w14:paraId="0F3533F4" w14:textId="77777777" w:rsidR="006E3056" w:rsidRPr="006E3056" w:rsidRDefault="006E3056" w:rsidP="006E3056">
            <w:pPr>
              <w:jc w:val="center"/>
              <w:rPr>
                <w:rFonts w:ascii="Arial" w:hAnsi="Arial" w:cs="Arial"/>
                <w:b/>
                <w:bCs/>
                <w:sz w:val="16"/>
                <w:szCs w:val="16"/>
              </w:rPr>
            </w:pPr>
          </w:p>
        </w:tc>
        <w:tc>
          <w:tcPr>
            <w:tcW w:w="2053" w:type="dxa"/>
            <w:hideMark/>
          </w:tcPr>
          <w:p w14:paraId="0716D41D" w14:textId="77777777" w:rsidR="006E3056" w:rsidRPr="006E3056" w:rsidRDefault="006E3056" w:rsidP="006E3056">
            <w:pPr>
              <w:jc w:val="center"/>
              <w:rPr>
                <w:rFonts w:ascii="Arial" w:hAnsi="Arial" w:cs="Arial"/>
                <w:b/>
                <w:bCs/>
                <w:sz w:val="28"/>
              </w:rPr>
            </w:pPr>
            <w:r w:rsidRPr="006E3056">
              <w:rPr>
                <w:rFonts w:ascii="Arial" w:hAnsi="Arial" w:cs="Arial"/>
                <w:noProof/>
                <w:lang w:eastAsia="en-GB"/>
              </w:rPr>
              <w:drawing>
                <wp:anchor distT="0" distB="0" distL="114300" distR="114300" simplePos="0" relativeHeight="251672576" behindDoc="0" locked="0" layoutInCell="1" allowOverlap="1" wp14:anchorId="03DBE762" wp14:editId="26485DD1">
                  <wp:simplePos x="0" y="0"/>
                  <wp:positionH relativeFrom="margin">
                    <wp:posOffset>1158240</wp:posOffset>
                  </wp:positionH>
                  <wp:positionV relativeFrom="margin">
                    <wp:posOffset>1905</wp:posOffset>
                  </wp:positionV>
                  <wp:extent cx="894715" cy="895350"/>
                  <wp:effectExtent l="0" t="0" r="635" b="0"/>
                  <wp:wrapSquare wrapText="bothSides"/>
                  <wp:docPr id="10" name="Picture 10"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0D12D050" w14:textId="77777777" w:rsidR="006E3056" w:rsidRPr="006E3056" w:rsidRDefault="006E3056" w:rsidP="00391715">
      <w:pPr>
        <w:spacing w:after="0" w:line="240" w:lineRule="auto"/>
        <w:jc w:val="center"/>
        <w:rPr>
          <w:rFonts w:ascii="Arial" w:hAnsi="Arial" w:cs="Arial"/>
          <w:b/>
          <w:sz w:val="28"/>
          <w:szCs w:val="28"/>
        </w:rPr>
      </w:pPr>
      <w:r w:rsidRPr="006E3056">
        <w:rPr>
          <w:rFonts w:ascii="Arial" w:hAnsi="Arial" w:cs="Arial"/>
          <w:b/>
          <w:sz w:val="28"/>
          <w:szCs w:val="28"/>
        </w:rPr>
        <w:t>Child Protection Policy</w:t>
      </w:r>
    </w:p>
    <w:p w14:paraId="25CE3B85" w14:textId="77777777" w:rsidR="006E3056" w:rsidRPr="006E3056" w:rsidRDefault="006E3056" w:rsidP="00391715">
      <w:pPr>
        <w:spacing w:after="0" w:line="240" w:lineRule="auto"/>
        <w:jc w:val="center"/>
        <w:rPr>
          <w:rFonts w:ascii="Arial" w:hAnsi="Arial" w:cs="Arial"/>
          <w:b/>
          <w:sz w:val="16"/>
          <w:szCs w:val="16"/>
        </w:rPr>
      </w:pPr>
    </w:p>
    <w:p w14:paraId="73CE2877" w14:textId="77777777" w:rsidR="006E3056" w:rsidRPr="006E3056" w:rsidRDefault="006E3056" w:rsidP="00391715">
      <w:pPr>
        <w:spacing w:after="0"/>
        <w:contextualSpacing/>
        <w:jc w:val="center"/>
        <w:rPr>
          <w:rFonts w:ascii="Arial" w:hAnsi="Arial" w:cs="Arial"/>
          <w:b/>
          <w:sz w:val="24"/>
          <w:szCs w:val="24"/>
        </w:rPr>
      </w:pPr>
      <w:r w:rsidRPr="006E3056">
        <w:rPr>
          <w:rFonts w:ascii="Arial" w:hAnsi="Arial" w:cs="Arial"/>
          <w:b/>
        </w:rPr>
        <w:t xml:space="preserve"> (Revised December 2017)</w:t>
      </w:r>
    </w:p>
    <w:p w14:paraId="4596AA2D" w14:textId="77777777" w:rsidR="006E3056" w:rsidRDefault="006E3056" w:rsidP="00391715">
      <w:pPr>
        <w:pStyle w:val="NoSpacing"/>
        <w:jc w:val="center"/>
        <w:rPr>
          <w:rFonts w:ascii="Arial" w:hAnsi="Arial" w:cs="Arial"/>
          <w:b/>
          <w:sz w:val="24"/>
          <w:szCs w:val="24"/>
        </w:rPr>
      </w:pPr>
    </w:p>
    <w:p w14:paraId="5075C405" w14:textId="77777777" w:rsidR="00391715" w:rsidRDefault="00391715" w:rsidP="00391715">
      <w:pPr>
        <w:pStyle w:val="NoSpacing"/>
        <w:jc w:val="center"/>
        <w:rPr>
          <w:rFonts w:ascii="Arial" w:hAnsi="Arial" w:cs="Arial"/>
          <w:b/>
          <w:sz w:val="24"/>
          <w:szCs w:val="24"/>
        </w:rPr>
      </w:pPr>
    </w:p>
    <w:p w14:paraId="1C394BA2" w14:textId="7F58D64F" w:rsidR="00C0641D" w:rsidRPr="00391715" w:rsidRDefault="0093576A" w:rsidP="00391715">
      <w:pPr>
        <w:pStyle w:val="NoSpacing"/>
        <w:jc w:val="center"/>
        <w:rPr>
          <w:rFonts w:ascii="Arial" w:hAnsi="Arial" w:cs="Arial"/>
          <w:b/>
          <w:sz w:val="28"/>
          <w:szCs w:val="28"/>
        </w:rPr>
      </w:pPr>
      <w:r w:rsidRPr="00391715">
        <w:rPr>
          <w:rFonts w:ascii="Arial" w:hAnsi="Arial" w:cs="Arial"/>
          <w:b/>
          <w:sz w:val="28"/>
          <w:szCs w:val="28"/>
        </w:rPr>
        <w:t>Appendix C</w:t>
      </w:r>
    </w:p>
    <w:p w14:paraId="0A2201A3" w14:textId="38EBFDD6" w:rsidR="00C0641D" w:rsidRPr="00391715" w:rsidRDefault="00C0641D" w:rsidP="00391715">
      <w:pPr>
        <w:pStyle w:val="NoSpacing"/>
        <w:jc w:val="center"/>
        <w:rPr>
          <w:rFonts w:ascii="Arial" w:hAnsi="Arial" w:cs="Arial"/>
          <w:b/>
          <w:sz w:val="16"/>
          <w:szCs w:val="16"/>
        </w:rPr>
      </w:pPr>
    </w:p>
    <w:p w14:paraId="49385C72" w14:textId="722F3A19" w:rsidR="00C0641D" w:rsidRPr="00391715" w:rsidRDefault="00C0641D" w:rsidP="00391715">
      <w:pPr>
        <w:pStyle w:val="NoSpacing"/>
        <w:jc w:val="center"/>
        <w:rPr>
          <w:rFonts w:ascii="Arial" w:hAnsi="Arial" w:cs="Arial"/>
          <w:b/>
          <w:sz w:val="28"/>
          <w:szCs w:val="28"/>
        </w:rPr>
      </w:pPr>
      <w:r w:rsidRPr="00391715">
        <w:rPr>
          <w:rFonts w:ascii="Arial" w:hAnsi="Arial" w:cs="Arial"/>
          <w:b/>
          <w:sz w:val="28"/>
          <w:szCs w:val="28"/>
        </w:rPr>
        <w:t>C</w:t>
      </w:r>
      <w:r w:rsidR="0093576A" w:rsidRPr="00391715">
        <w:rPr>
          <w:rFonts w:ascii="Arial" w:hAnsi="Arial" w:cs="Arial"/>
          <w:b/>
          <w:sz w:val="28"/>
          <w:szCs w:val="28"/>
        </w:rPr>
        <w:t>ode</w:t>
      </w:r>
      <w:r w:rsidRPr="00391715">
        <w:rPr>
          <w:rFonts w:ascii="Arial" w:hAnsi="Arial" w:cs="Arial"/>
          <w:b/>
          <w:sz w:val="28"/>
          <w:szCs w:val="28"/>
        </w:rPr>
        <w:t xml:space="preserve"> </w:t>
      </w:r>
      <w:r w:rsidR="0093576A" w:rsidRPr="00391715">
        <w:rPr>
          <w:rFonts w:ascii="Arial" w:hAnsi="Arial" w:cs="Arial"/>
          <w:b/>
          <w:sz w:val="28"/>
          <w:szCs w:val="28"/>
        </w:rPr>
        <w:t>of</w:t>
      </w:r>
      <w:r w:rsidRPr="00391715">
        <w:rPr>
          <w:rFonts w:ascii="Arial" w:hAnsi="Arial" w:cs="Arial"/>
          <w:b/>
          <w:sz w:val="28"/>
          <w:szCs w:val="28"/>
        </w:rPr>
        <w:t xml:space="preserve"> P</w:t>
      </w:r>
      <w:r w:rsidR="0093576A" w:rsidRPr="00391715">
        <w:rPr>
          <w:rFonts w:ascii="Arial" w:hAnsi="Arial" w:cs="Arial"/>
          <w:b/>
          <w:sz w:val="28"/>
          <w:szCs w:val="28"/>
        </w:rPr>
        <w:t>ractice</w:t>
      </w:r>
      <w:r w:rsidRPr="00391715">
        <w:rPr>
          <w:rFonts w:ascii="Arial" w:hAnsi="Arial" w:cs="Arial"/>
          <w:b/>
          <w:sz w:val="28"/>
          <w:szCs w:val="28"/>
        </w:rPr>
        <w:t xml:space="preserve"> </w:t>
      </w:r>
      <w:r w:rsidR="0093576A" w:rsidRPr="00391715">
        <w:rPr>
          <w:rFonts w:ascii="Arial" w:hAnsi="Arial" w:cs="Arial"/>
          <w:b/>
          <w:sz w:val="28"/>
          <w:szCs w:val="28"/>
        </w:rPr>
        <w:t>for</w:t>
      </w:r>
      <w:r w:rsidRPr="00391715">
        <w:rPr>
          <w:rFonts w:ascii="Arial" w:hAnsi="Arial" w:cs="Arial"/>
          <w:b/>
          <w:sz w:val="28"/>
          <w:szCs w:val="28"/>
        </w:rPr>
        <w:t xml:space="preserve"> C</w:t>
      </w:r>
      <w:r w:rsidR="0093576A" w:rsidRPr="00391715">
        <w:rPr>
          <w:rFonts w:ascii="Arial" w:hAnsi="Arial" w:cs="Arial"/>
          <w:b/>
          <w:sz w:val="28"/>
          <w:szCs w:val="28"/>
        </w:rPr>
        <w:t>lub</w:t>
      </w:r>
      <w:r w:rsidRPr="00391715">
        <w:rPr>
          <w:rFonts w:ascii="Arial" w:hAnsi="Arial" w:cs="Arial"/>
          <w:b/>
          <w:sz w:val="28"/>
          <w:szCs w:val="28"/>
        </w:rPr>
        <w:t xml:space="preserve"> O</w:t>
      </w:r>
      <w:r w:rsidR="0093576A" w:rsidRPr="00391715">
        <w:rPr>
          <w:rFonts w:ascii="Arial" w:hAnsi="Arial" w:cs="Arial"/>
          <w:b/>
          <w:sz w:val="28"/>
          <w:szCs w:val="28"/>
        </w:rPr>
        <w:t>fficials</w:t>
      </w:r>
      <w:r w:rsidRPr="00391715">
        <w:rPr>
          <w:rFonts w:ascii="Arial" w:hAnsi="Arial" w:cs="Arial"/>
          <w:b/>
          <w:sz w:val="28"/>
          <w:szCs w:val="28"/>
        </w:rPr>
        <w:t>, C</w:t>
      </w:r>
      <w:r w:rsidR="0093576A" w:rsidRPr="00391715">
        <w:rPr>
          <w:rFonts w:ascii="Arial" w:hAnsi="Arial" w:cs="Arial"/>
          <w:b/>
          <w:sz w:val="28"/>
          <w:szCs w:val="28"/>
        </w:rPr>
        <w:t>oaches</w:t>
      </w:r>
      <w:r w:rsidRPr="00391715">
        <w:rPr>
          <w:rFonts w:ascii="Arial" w:hAnsi="Arial" w:cs="Arial"/>
          <w:b/>
          <w:sz w:val="28"/>
          <w:szCs w:val="28"/>
        </w:rPr>
        <w:t xml:space="preserve"> </w:t>
      </w:r>
      <w:r w:rsidR="0093576A" w:rsidRPr="00391715">
        <w:rPr>
          <w:rFonts w:ascii="Arial" w:hAnsi="Arial" w:cs="Arial"/>
          <w:b/>
          <w:sz w:val="28"/>
          <w:szCs w:val="28"/>
        </w:rPr>
        <w:t>and</w:t>
      </w:r>
      <w:r w:rsidRPr="00391715">
        <w:rPr>
          <w:rFonts w:ascii="Arial" w:hAnsi="Arial" w:cs="Arial"/>
          <w:b/>
          <w:sz w:val="28"/>
          <w:szCs w:val="28"/>
        </w:rPr>
        <w:t xml:space="preserve"> V</w:t>
      </w:r>
      <w:r w:rsidR="0093576A" w:rsidRPr="00391715">
        <w:rPr>
          <w:rFonts w:ascii="Arial" w:hAnsi="Arial" w:cs="Arial"/>
          <w:b/>
          <w:sz w:val="28"/>
          <w:szCs w:val="28"/>
        </w:rPr>
        <w:t>olunteers Working with Young People</w:t>
      </w:r>
    </w:p>
    <w:p w14:paraId="24ECEF28" w14:textId="77777777" w:rsidR="00C0641D" w:rsidRPr="00C0641D" w:rsidRDefault="00C0641D" w:rsidP="00391715">
      <w:pPr>
        <w:pStyle w:val="NoSpacing"/>
        <w:jc w:val="center"/>
        <w:rPr>
          <w:rFonts w:ascii="Arial" w:hAnsi="Arial" w:cs="Arial"/>
          <w:sz w:val="24"/>
          <w:szCs w:val="24"/>
        </w:rPr>
      </w:pPr>
    </w:p>
    <w:p w14:paraId="309F951E" w14:textId="2173D794" w:rsidR="00C0641D" w:rsidRPr="0049269C" w:rsidRDefault="00C0641D" w:rsidP="00D17CE3">
      <w:pPr>
        <w:pStyle w:val="NoSpacing"/>
        <w:rPr>
          <w:rFonts w:ascii="Arial" w:hAnsi="Arial" w:cs="Arial"/>
          <w:sz w:val="24"/>
          <w:szCs w:val="24"/>
        </w:rPr>
      </w:pPr>
      <w:r w:rsidRPr="0049269C">
        <w:rPr>
          <w:rFonts w:ascii="Arial" w:hAnsi="Arial" w:cs="Arial"/>
          <w:sz w:val="24"/>
          <w:szCs w:val="24"/>
        </w:rPr>
        <w:t xml:space="preserve">The advice contained in this Code of Practice is designed to give the Club’s adult members as much protection against allegations/suspicions of abuse as possible.  The Club’s Management Committee therefore expect that all adults within the </w:t>
      </w:r>
      <w:r w:rsidR="00454844">
        <w:rPr>
          <w:rFonts w:ascii="Arial" w:hAnsi="Arial" w:cs="Arial"/>
          <w:sz w:val="24"/>
          <w:szCs w:val="24"/>
        </w:rPr>
        <w:t>Club</w:t>
      </w:r>
      <w:r w:rsidRPr="0049269C">
        <w:rPr>
          <w:rFonts w:ascii="Arial" w:hAnsi="Arial" w:cs="Arial"/>
          <w:sz w:val="24"/>
          <w:szCs w:val="24"/>
        </w:rPr>
        <w:t xml:space="preserve"> will adhere to these Codes to ensure the best possible outcomes and success for both young people and those working with them.</w:t>
      </w:r>
    </w:p>
    <w:p w14:paraId="75287397" w14:textId="77777777" w:rsidR="00C0641D" w:rsidRPr="0049269C" w:rsidRDefault="00C0641D" w:rsidP="00C0641D">
      <w:pPr>
        <w:pStyle w:val="NoSpacing"/>
        <w:ind w:left="426"/>
        <w:rPr>
          <w:rFonts w:ascii="Arial" w:hAnsi="Arial" w:cs="Arial"/>
          <w:sz w:val="24"/>
          <w:szCs w:val="24"/>
        </w:rPr>
      </w:pPr>
    </w:p>
    <w:p w14:paraId="2BE763F0"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Respect the rights, dignity and worth of everybody and treat them with equality.</w:t>
      </w:r>
    </w:p>
    <w:p w14:paraId="66F1C03B" w14:textId="77777777" w:rsidR="00C0641D" w:rsidRPr="0049269C" w:rsidRDefault="00C0641D" w:rsidP="00D17CE3">
      <w:pPr>
        <w:pStyle w:val="NoSpacing"/>
        <w:rPr>
          <w:rFonts w:ascii="Arial" w:hAnsi="Arial" w:cs="Arial"/>
          <w:sz w:val="24"/>
          <w:szCs w:val="24"/>
        </w:rPr>
      </w:pPr>
    </w:p>
    <w:p w14:paraId="636893AA"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Place the well-being and safety of the performer of any age above the development of performance. Guidelines and training manuals issued by the sport should be followed.</w:t>
      </w:r>
    </w:p>
    <w:p w14:paraId="3DF5C0BE" w14:textId="77777777" w:rsidR="00C0641D" w:rsidRPr="0049269C" w:rsidRDefault="00C0641D" w:rsidP="00D17CE3">
      <w:pPr>
        <w:pStyle w:val="NoSpacing"/>
        <w:rPr>
          <w:rFonts w:ascii="Arial" w:hAnsi="Arial" w:cs="Arial"/>
          <w:sz w:val="24"/>
          <w:szCs w:val="24"/>
        </w:rPr>
      </w:pPr>
    </w:p>
    <w:p w14:paraId="17F006A7"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Always be publicly open when working with young people.  Avoid situations where one adult and a single child are completely unobserved.</w:t>
      </w:r>
    </w:p>
    <w:p w14:paraId="6E3BEF09" w14:textId="77777777" w:rsidR="00C0641D" w:rsidRPr="0049269C" w:rsidRDefault="00C0641D" w:rsidP="00D17CE3">
      <w:pPr>
        <w:pStyle w:val="NoSpacing"/>
        <w:rPr>
          <w:rFonts w:ascii="Arial" w:hAnsi="Arial" w:cs="Arial"/>
          <w:sz w:val="24"/>
          <w:szCs w:val="24"/>
        </w:rPr>
      </w:pPr>
    </w:p>
    <w:p w14:paraId="0C4E1938"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If physical contact is necessary for example to demonstrate a particular facet of technique, then it should be done openly.  Coaches and volunteers should be aware that parents in general are becoming increasingly sensitive about other adults touching their children.</w:t>
      </w:r>
    </w:p>
    <w:p w14:paraId="2B2A3104" w14:textId="77777777" w:rsidR="00C0641D" w:rsidRPr="0049269C" w:rsidRDefault="00C0641D" w:rsidP="00D17CE3">
      <w:pPr>
        <w:pStyle w:val="NoSpacing"/>
        <w:rPr>
          <w:rFonts w:ascii="Arial" w:hAnsi="Arial" w:cs="Arial"/>
          <w:sz w:val="24"/>
          <w:szCs w:val="24"/>
        </w:rPr>
      </w:pPr>
    </w:p>
    <w:p w14:paraId="0CA73EB9"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If possible, parents should be asked to supervise their own children in changing rooms.  Where this is not possible, the ideal is for adults to work in pairs with their gender appropriate for the group being supervised.</w:t>
      </w:r>
    </w:p>
    <w:p w14:paraId="071DF1A3" w14:textId="77777777" w:rsidR="00C0641D" w:rsidRPr="0049269C" w:rsidRDefault="00C0641D" w:rsidP="00D17CE3">
      <w:pPr>
        <w:pStyle w:val="NoSpacing"/>
        <w:rPr>
          <w:rFonts w:ascii="Arial" w:hAnsi="Arial" w:cs="Arial"/>
          <w:sz w:val="24"/>
          <w:szCs w:val="24"/>
        </w:rPr>
      </w:pPr>
    </w:p>
    <w:p w14:paraId="22CBB70F"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When mixed teams compete away from home, for example at ‘The English Schools’, they should always be accompanied by at least one male and one female supervisor.</w:t>
      </w:r>
    </w:p>
    <w:p w14:paraId="7C3A80CE" w14:textId="77777777" w:rsidR="00C0641D" w:rsidRPr="0049269C" w:rsidRDefault="00C0641D" w:rsidP="00D17CE3">
      <w:pPr>
        <w:pStyle w:val="NoSpacing"/>
        <w:rPr>
          <w:rFonts w:ascii="Arial" w:hAnsi="Arial" w:cs="Arial"/>
          <w:sz w:val="24"/>
          <w:szCs w:val="24"/>
        </w:rPr>
      </w:pPr>
    </w:p>
    <w:p w14:paraId="6B6C4E2D"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Coaches and volunteers should ensure that the activities which they are directing/advocating/ participating in are appropriate to the age, maturity and ability of the performer.  Observe any rules set out in the sport’s current rule book.</w:t>
      </w:r>
    </w:p>
    <w:p w14:paraId="3500118E" w14:textId="77777777" w:rsidR="00C0641D" w:rsidRPr="0049269C" w:rsidRDefault="00C0641D" w:rsidP="00D17CE3">
      <w:pPr>
        <w:pStyle w:val="NoSpacing"/>
        <w:rPr>
          <w:rFonts w:ascii="Arial" w:hAnsi="Arial" w:cs="Arial"/>
          <w:sz w:val="24"/>
          <w:szCs w:val="24"/>
        </w:rPr>
      </w:pPr>
    </w:p>
    <w:p w14:paraId="5EAE3C24"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Volunteers without a coaching qualification should be seen to be clearly working under the direct supervision of an appropriately qualified person</w:t>
      </w:r>
    </w:p>
    <w:p w14:paraId="5D461CD3" w14:textId="77777777" w:rsidR="00C0641D" w:rsidRPr="0049269C" w:rsidRDefault="00C0641D" w:rsidP="00D17CE3">
      <w:pPr>
        <w:pStyle w:val="NoSpacing"/>
        <w:rPr>
          <w:rFonts w:ascii="Arial" w:hAnsi="Arial" w:cs="Arial"/>
          <w:sz w:val="24"/>
          <w:szCs w:val="24"/>
        </w:rPr>
      </w:pPr>
    </w:p>
    <w:p w14:paraId="65CCAC22"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Always promote the positive aspects of sport, e.g. fair play, and never suggest the use of, or condone, bad sportsmanship, rule violations or drugs.</w:t>
      </w:r>
    </w:p>
    <w:p w14:paraId="77F47A40" w14:textId="77777777" w:rsidR="00C0641D" w:rsidRPr="0049269C" w:rsidRDefault="00C0641D" w:rsidP="00D17CE3">
      <w:pPr>
        <w:pStyle w:val="NoSpacing"/>
        <w:rPr>
          <w:rFonts w:ascii="Arial" w:hAnsi="Arial" w:cs="Arial"/>
          <w:sz w:val="24"/>
          <w:szCs w:val="24"/>
        </w:rPr>
      </w:pPr>
    </w:p>
    <w:p w14:paraId="7902EAA6"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Display high standards of personal behaviour and appearance.</w:t>
      </w:r>
    </w:p>
    <w:p w14:paraId="7FF0D6D1" w14:textId="77777777" w:rsidR="00C0641D" w:rsidRPr="0049269C" w:rsidRDefault="00C0641D" w:rsidP="00D17CE3">
      <w:pPr>
        <w:pStyle w:val="NoSpacing"/>
        <w:rPr>
          <w:rFonts w:ascii="Arial" w:hAnsi="Arial" w:cs="Arial"/>
          <w:sz w:val="24"/>
          <w:szCs w:val="24"/>
        </w:rPr>
      </w:pPr>
    </w:p>
    <w:p w14:paraId="556DFB26"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Only criticise athletes of any age in a constructive and friendly way.  Language and/or actions which may cause young children to lose self-esteem or confidence should never be used.</w:t>
      </w:r>
    </w:p>
    <w:p w14:paraId="7748B7F1" w14:textId="77777777" w:rsidR="00C0641D" w:rsidRPr="0049269C" w:rsidRDefault="00C0641D" w:rsidP="00D17CE3">
      <w:pPr>
        <w:pStyle w:val="NoSpacing"/>
        <w:rPr>
          <w:rFonts w:ascii="Arial" w:hAnsi="Arial" w:cs="Arial"/>
          <w:sz w:val="24"/>
          <w:szCs w:val="24"/>
        </w:rPr>
      </w:pPr>
    </w:p>
    <w:p w14:paraId="3BC5A245" w14:textId="3B3AD60A"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In a multi-racial/religious/ability society, be aware of the particular needs, customs and cultural requirements of disabled athletes and those from ethnic minorities.</w:t>
      </w:r>
    </w:p>
    <w:p w14:paraId="27EF0583" w14:textId="77777777" w:rsidR="00C0641D" w:rsidRPr="0049269C" w:rsidRDefault="00C0641D" w:rsidP="00D17CE3">
      <w:pPr>
        <w:pStyle w:val="NoSpacing"/>
        <w:rPr>
          <w:rFonts w:ascii="Arial" w:hAnsi="Arial" w:cs="Arial"/>
          <w:sz w:val="24"/>
          <w:szCs w:val="24"/>
        </w:rPr>
      </w:pPr>
    </w:p>
    <w:p w14:paraId="17B34144"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Unless avoidable, and then only with the full knowledge and consent of parents/carers and the Club, should an adult take a child/children alone on a car journey, however short, take children to the adults home, or spend amounts of time with a child away from others.</w:t>
      </w:r>
    </w:p>
    <w:p w14:paraId="4E1F2388" w14:textId="77777777" w:rsidR="00C0641D" w:rsidRPr="0049269C" w:rsidRDefault="00C0641D" w:rsidP="00C0641D">
      <w:pPr>
        <w:pStyle w:val="NoSpacing"/>
        <w:ind w:left="1440"/>
        <w:rPr>
          <w:rFonts w:ascii="Arial" w:hAnsi="Arial" w:cs="Arial"/>
          <w:sz w:val="24"/>
          <w:szCs w:val="24"/>
        </w:rPr>
      </w:pPr>
    </w:p>
    <w:p w14:paraId="7057F38C"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Adults should never:</w:t>
      </w:r>
    </w:p>
    <w:p w14:paraId="79274009" w14:textId="77777777" w:rsidR="00C0641D" w:rsidRPr="0049269C" w:rsidRDefault="00C0641D" w:rsidP="00C0641D">
      <w:pPr>
        <w:pStyle w:val="NoSpacing"/>
        <w:ind w:left="786"/>
        <w:rPr>
          <w:rFonts w:ascii="Arial" w:hAnsi="Arial" w:cs="Arial"/>
          <w:sz w:val="24"/>
          <w:szCs w:val="24"/>
        </w:rPr>
      </w:pPr>
    </w:p>
    <w:p w14:paraId="71D094F9"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Engage in rough physical or sexually provocative games.</w:t>
      </w:r>
    </w:p>
    <w:p w14:paraId="69F01076" w14:textId="77777777" w:rsidR="00C0641D" w:rsidRPr="0049269C" w:rsidRDefault="00C0641D" w:rsidP="00C0641D">
      <w:pPr>
        <w:pStyle w:val="NoSpacing"/>
        <w:ind w:left="1146"/>
        <w:rPr>
          <w:rFonts w:ascii="Arial" w:hAnsi="Arial" w:cs="Arial"/>
          <w:sz w:val="24"/>
          <w:szCs w:val="24"/>
        </w:rPr>
      </w:pPr>
    </w:p>
    <w:p w14:paraId="39B47062"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Permit or engage in any form of inappropriate touching.</w:t>
      </w:r>
    </w:p>
    <w:p w14:paraId="5A48408F" w14:textId="77777777" w:rsidR="00C0641D" w:rsidRPr="0049269C" w:rsidRDefault="00C0641D" w:rsidP="00C0641D">
      <w:pPr>
        <w:pStyle w:val="NoSpacing"/>
        <w:ind w:left="1146"/>
        <w:rPr>
          <w:rFonts w:ascii="Arial" w:hAnsi="Arial" w:cs="Arial"/>
          <w:sz w:val="24"/>
          <w:szCs w:val="24"/>
        </w:rPr>
      </w:pPr>
    </w:p>
    <w:p w14:paraId="20E18970"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Make sexually suggestive comments or jokes to children even in fun.</w:t>
      </w:r>
    </w:p>
    <w:p w14:paraId="07625F37" w14:textId="77777777" w:rsidR="00C0641D" w:rsidRPr="0049269C" w:rsidRDefault="00C0641D" w:rsidP="00C0641D">
      <w:pPr>
        <w:pStyle w:val="NoSpacing"/>
        <w:ind w:left="1146"/>
        <w:rPr>
          <w:rFonts w:ascii="Arial" w:hAnsi="Arial" w:cs="Arial"/>
          <w:sz w:val="24"/>
          <w:szCs w:val="24"/>
        </w:rPr>
      </w:pPr>
    </w:p>
    <w:p w14:paraId="63EB6611"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Encourage over enthusiastic kisses or embraces.</w:t>
      </w:r>
    </w:p>
    <w:p w14:paraId="58B79701" w14:textId="77777777" w:rsidR="00C0641D" w:rsidRPr="0049269C" w:rsidRDefault="00C0641D" w:rsidP="00C0641D">
      <w:pPr>
        <w:pStyle w:val="NoSpacing"/>
        <w:ind w:left="1146"/>
        <w:rPr>
          <w:rFonts w:ascii="Arial" w:hAnsi="Arial" w:cs="Arial"/>
          <w:sz w:val="24"/>
          <w:szCs w:val="24"/>
        </w:rPr>
      </w:pPr>
    </w:p>
    <w:p w14:paraId="1628F2BC"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Permit children to use inappropriate language or tell sexually suggestive jokes unchallenged.</w:t>
      </w:r>
    </w:p>
    <w:p w14:paraId="3BF4C2F4" w14:textId="77777777" w:rsidR="00C0641D" w:rsidRPr="0049269C" w:rsidRDefault="00C0641D" w:rsidP="00C0641D">
      <w:pPr>
        <w:pStyle w:val="NoSpacing"/>
        <w:ind w:left="1146"/>
        <w:rPr>
          <w:rFonts w:ascii="Arial" w:hAnsi="Arial" w:cs="Arial"/>
          <w:sz w:val="24"/>
          <w:szCs w:val="24"/>
        </w:rPr>
      </w:pPr>
    </w:p>
    <w:p w14:paraId="37E7EE5F"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Do things of a personal nature that children can do for themselves.  However, with the full consent and understanding of the parents/carers it may be necessary to do things of a personal nature for children if they are very young or disabled.</w:t>
      </w:r>
    </w:p>
    <w:p w14:paraId="57B08349" w14:textId="77777777" w:rsidR="00C0641D" w:rsidRPr="0049269C" w:rsidRDefault="00C0641D" w:rsidP="00C0641D">
      <w:pPr>
        <w:pStyle w:val="NoSpacing"/>
        <w:ind w:left="1146"/>
        <w:rPr>
          <w:rFonts w:ascii="Arial" w:hAnsi="Arial" w:cs="Arial"/>
          <w:sz w:val="24"/>
          <w:szCs w:val="24"/>
        </w:rPr>
      </w:pPr>
    </w:p>
    <w:p w14:paraId="29A95A04"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Share a room alone with a child.  There will be race meetings when teams have to travel away and overnight accommodation is used.  On these occasions, if a need arises for adults and children to share a room, for example, when the hotel has a policy for not allowing young persons under the age of 18 to share a room without an adult, then at least two children of the same gender as the adult must be present.  Such arrangements should be made prior to departure with the full knowledge and agreement of the parents/carers.</w:t>
      </w:r>
    </w:p>
    <w:p w14:paraId="60EF24C4" w14:textId="77777777" w:rsidR="00C0641D" w:rsidRPr="0049269C" w:rsidRDefault="00C0641D" w:rsidP="00C0641D">
      <w:pPr>
        <w:pStyle w:val="NoSpacing"/>
        <w:ind w:left="1146"/>
        <w:rPr>
          <w:rFonts w:ascii="Arial" w:hAnsi="Arial" w:cs="Arial"/>
          <w:sz w:val="24"/>
          <w:szCs w:val="24"/>
        </w:rPr>
      </w:pPr>
    </w:p>
    <w:p w14:paraId="516260D3" w14:textId="77777777" w:rsidR="00C0641D" w:rsidRPr="0049269C" w:rsidRDefault="00C0641D" w:rsidP="00C0641D">
      <w:pPr>
        <w:pStyle w:val="NoSpacing"/>
        <w:numPr>
          <w:ilvl w:val="0"/>
          <w:numId w:val="20"/>
        </w:numPr>
        <w:rPr>
          <w:rFonts w:ascii="Arial" w:hAnsi="Arial" w:cs="Arial"/>
          <w:sz w:val="24"/>
          <w:szCs w:val="24"/>
        </w:rPr>
      </w:pPr>
      <w:r w:rsidRPr="0049269C">
        <w:rPr>
          <w:rFonts w:ascii="Arial" w:hAnsi="Arial" w:cs="Arial"/>
          <w:sz w:val="24"/>
          <w:szCs w:val="24"/>
        </w:rPr>
        <w:t>Agree to meet a young athlete on your own.</w:t>
      </w:r>
    </w:p>
    <w:p w14:paraId="46294E87" w14:textId="77777777" w:rsidR="00C0641D" w:rsidRPr="0049269C" w:rsidRDefault="00C0641D" w:rsidP="00C0641D">
      <w:pPr>
        <w:pStyle w:val="NoSpacing"/>
        <w:ind w:left="1146"/>
        <w:rPr>
          <w:rFonts w:ascii="Arial" w:hAnsi="Arial" w:cs="Arial"/>
          <w:sz w:val="24"/>
          <w:szCs w:val="24"/>
        </w:rPr>
      </w:pPr>
    </w:p>
    <w:p w14:paraId="39B65CA5"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If an adult accidentally hurts a child, or causes distress in any manner, or the child appears to respond in a sexual manner to your actions or misinterprets something you have done, report the incident initially to a colleague and follow up with a brief written report to the Child Protection Officer.  The Child Protection Officer should then inform the parents/carers.</w:t>
      </w:r>
    </w:p>
    <w:p w14:paraId="240D0A59" w14:textId="77777777" w:rsidR="00C0641D" w:rsidRPr="0049269C" w:rsidRDefault="00C0641D" w:rsidP="00C0641D">
      <w:pPr>
        <w:pStyle w:val="NoSpacing"/>
        <w:ind w:left="786"/>
        <w:rPr>
          <w:rFonts w:ascii="Arial" w:hAnsi="Arial" w:cs="Arial"/>
          <w:sz w:val="24"/>
          <w:szCs w:val="24"/>
        </w:rPr>
      </w:pPr>
    </w:p>
    <w:p w14:paraId="2352BB18" w14:textId="5ABC1B51"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 xml:space="preserve">There is evidence that some people have used sporting events as an opportunity to take inappropriate photographs or film/video footage of young and disabled sportspeople in vulnerable positions.  It is advisable that all </w:t>
      </w:r>
      <w:r w:rsidR="00454844">
        <w:rPr>
          <w:rFonts w:ascii="Arial" w:hAnsi="Arial" w:cs="Arial"/>
          <w:sz w:val="24"/>
          <w:szCs w:val="24"/>
        </w:rPr>
        <w:t>Club</w:t>
      </w:r>
      <w:r w:rsidRPr="0049269C">
        <w:rPr>
          <w:rFonts w:ascii="Arial" w:hAnsi="Arial" w:cs="Arial"/>
          <w:sz w:val="24"/>
          <w:szCs w:val="24"/>
        </w:rPr>
        <w:t xml:space="preserve"> members be vigilant, with any concerns being reported to the Club’s Child Protection Officer.</w:t>
      </w:r>
    </w:p>
    <w:p w14:paraId="37E05B7D" w14:textId="77777777" w:rsidR="00C0641D" w:rsidRPr="0049269C" w:rsidRDefault="00C0641D" w:rsidP="00C0641D">
      <w:pPr>
        <w:pStyle w:val="NoSpacing"/>
        <w:ind w:left="786"/>
        <w:rPr>
          <w:rFonts w:ascii="Arial" w:hAnsi="Arial" w:cs="Arial"/>
          <w:sz w:val="24"/>
          <w:szCs w:val="24"/>
        </w:rPr>
      </w:pPr>
    </w:p>
    <w:p w14:paraId="3522A719" w14:textId="01D0AA16"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 xml:space="preserve">There is no intention to prevent </w:t>
      </w:r>
      <w:r w:rsidR="00454844">
        <w:rPr>
          <w:rFonts w:ascii="Arial" w:hAnsi="Arial" w:cs="Arial"/>
          <w:sz w:val="24"/>
          <w:szCs w:val="24"/>
        </w:rPr>
        <w:t>Club</w:t>
      </w:r>
      <w:bookmarkStart w:id="0" w:name="_GoBack"/>
      <w:bookmarkEnd w:id="0"/>
      <w:r w:rsidRPr="0049269C">
        <w:rPr>
          <w:rFonts w:ascii="Arial" w:hAnsi="Arial" w:cs="Arial"/>
          <w:sz w:val="24"/>
          <w:szCs w:val="24"/>
        </w:rPr>
        <w:t xml:space="preserve"> coaches and teachers using video equipment as a legitimate coaching aid.  However, performers and their parents/carers should be aware </w:t>
      </w:r>
      <w:r w:rsidRPr="0049269C">
        <w:rPr>
          <w:rFonts w:ascii="Arial" w:hAnsi="Arial" w:cs="Arial"/>
          <w:sz w:val="24"/>
          <w:szCs w:val="24"/>
        </w:rPr>
        <w:lastRenderedPageBreak/>
        <w:t>that this is part of the coaching programme and care should be taken in the storing of such films.</w:t>
      </w:r>
    </w:p>
    <w:p w14:paraId="0D713803" w14:textId="77777777" w:rsidR="00C0641D" w:rsidRPr="0049269C" w:rsidRDefault="00C0641D" w:rsidP="00C0641D">
      <w:pPr>
        <w:pStyle w:val="NoSpacing"/>
        <w:ind w:left="786"/>
        <w:rPr>
          <w:rFonts w:ascii="Arial" w:hAnsi="Arial" w:cs="Arial"/>
          <w:sz w:val="24"/>
          <w:szCs w:val="24"/>
        </w:rPr>
      </w:pPr>
    </w:p>
    <w:p w14:paraId="4B7E7AF8" w14:textId="77777777" w:rsidR="00C0641D" w:rsidRPr="0049269C" w:rsidRDefault="00C0641D" w:rsidP="00D17CE3">
      <w:pPr>
        <w:pStyle w:val="NoSpacing"/>
        <w:numPr>
          <w:ilvl w:val="0"/>
          <w:numId w:val="26"/>
        </w:numPr>
        <w:rPr>
          <w:rFonts w:ascii="Arial" w:hAnsi="Arial" w:cs="Arial"/>
          <w:sz w:val="24"/>
          <w:szCs w:val="24"/>
        </w:rPr>
      </w:pPr>
      <w:r w:rsidRPr="0049269C">
        <w:rPr>
          <w:rFonts w:ascii="Arial" w:hAnsi="Arial" w:cs="Arial"/>
          <w:sz w:val="24"/>
          <w:szCs w:val="24"/>
        </w:rPr>
        <w:t>The Child Protection Officer may not be the person who initially is made or becomes aware that abuse may have taken place.  All Club Officials, Coaches and Volunteers working with young children should be familiar with the guidance contained in Appendix B.</w:t>
      </w:r>
    </w:p>
    <w:p w14:paraId="7E434F01" w14:textId="77777777" w:rsidR="00DC281F" w:rsidRPr="00C0641D" w:rsidRDefault="00DC281F" w:rsidP="00DC281F">
      <w:pPr>
        <w:pStyle w:val="NoSpacing"/>
        <w:rPr>
          <w:rFonts w:ascii="Arial" w:hAnsi="Arial" w:cs="Arial"/>
          <w:sz w:val="24"/>
          <w:szCs w:val="24"/>
        </w:rPr>
      </w:pPr>
    </w:p>
    <w:p w14:paraId="350AE6C1" w14:textId="77777777" w:rsidR="00DC281F" w:rsidRDefault="00DC281F">
      <w:pPr>
        <w:rPr>
          <w:rFonts w:ascii="Arial" w:hAnsi="Arial" w:cs="Arial"/>
          <w:sz w:val="24"/>
          <w:szCs w:val="24"/>
        </w:rPr>
        <w:sectPr w:rsidR="00DC281F" w:rsidSect="0093576A">
          <w:pgSz w:w="11906" w:h="16838" w:code="9"/>
          <w:pgMar w:top="851" w:right="851" w:bottom="828" w:left="851" w:header="709" w:footer="709" w:gutter="0"/>
          <w:cols w:space="708"/>
          <w:docGrid w:linePitch="360"/>
        </w:sectPr>
      </w:pPr>
    </w:p>
    <w:tbl>
      <w:tblPr>
        <w:tblW w:w="0" w:type="auto"/>
        <w:jc w:val="center"/>
        <w:tblLook w:val="04A0" w:firstRow="1" w:lastRow="0" w:firstColumn="1" w:lastColumn="0" w:noHBand="0" w:noVBand="1"/>
      </w:tblPr>
      <w:tblGrid>
        <w:gridCol w:w="2008"/>
        <w:gridCol w:w="5567"/>
        <w:gridCol w:w="2053"/>
      </w:tblGrid>
      <w:tr w:rsidR="00391715" w:rsidRPr="006E3056" w14:paraId="03A33267" w14:textId="77777777" w:rsidTr="00D120DB">
        <w:trPr>
          <w:trHeight w:val="1447"/>
          <w:jc w:val="center"/>
        </w:trPr>
        <w:tc>
          <w:tcPr>
            <w:tcW w:w="2008" w:type="dxa"/>
            <w:hideMark/>
          </w:tcPr>
          <w:p w14:paraId="5EFCB012" w14:textId="77777777" w:rsidR="00391715" w:rsidRPr="006E3056" w:rsidRDefault="00391715" w:rsidP="00D120DB">
            <w:pPr>
              <w:jc w:val="center"/>
              <w:rPr>
                <w:rFonts w:ascii="Arial" w:hAnsi="Arial" w:cs="Arial"/>
                <w:color w:val="000000"/>
                <w:sz w:val="18"/>
                <w:szCs w:val="18"/>
              </w:rPr>
            </w:pPr>
            <w:r w:rsidRPr="006E3056">
              <w:rPr>
                <w:rFonts w:ascii="Arial" w:hAnsi="Arial" w:cs="Arial"/>
                <w:color w:val="000000"/>
                <w:sz w:val="18"/>
                <w:szCs w:val="18"/>
              </w:rPr>
              <w:lastRenderedPageBreak/>
              <w:br w:type="page"/>
            </w:r>
            <w:r w:rsidRPr="006E3056">
              <w:rPr>
                <w:rFonts w:ascii="Arial" w:hAnsi="Arial" w:cs="Arial"/>
                <w:noProof/>
                <w:lang w:eastAsia="en-GB"/>
              </w:rPr>
              <w:drawing>
                <wp:anchor distT="0" distB="0" distL="114300" distR="114300" simplePos="0" relativeHeight="251674624" behindDoc="0" locked="0" layoutInCell="1" allowOverlap="1" wp14:anchorId="66019718" wp14:editId="660E610A">
                  <wp:simplePos x="0" y="0"/>
                  <wp:positionH relativeFrom="margin">
                    <wp:posOffset>-53340</wp:posOffset>
                  </wp:positionH>
                  <wp:positionV relativeFrom="margin">
                    <wp:posOffset>1905</wp:posOffset>
                  </wp:positionV>
                  <wp:extent cx="894715" cy="895350"/>
                  <wp:effectExtent l="0" t="0" r="635" b="0"/>
                  <wp:wrapSquare wrapText="bothSides"/>
                  <wp:docPr id="11" name="Picture 11"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c>
          <w:tcPr>
            <w:tcW w:w="5567" w:type="dxa"/>
          </w:tcPr>
          <w:p w14:paraId="1EFB80F3" w14:textId="77777777" w:rsidR="00391715" w:rsidRPr="006E3056" w:rsidRDefault="00391715" w:rsidP="00D120DB">
            <w:pPr>
              <w:jc w:val="center"/>
              <w:rPr>
                <w:rFonts w:ascii="Arial" w:hAnsi="Arial" w:cs="Arial"/>
                <w:b/>
                <w:bCs/>
                <w:sz w:val="16"/>
                <w:szCs w:val="16"/>
              </w:rPr>
            </w:pPr>
          </w:p>
          <w:p w14:paraId="318EBF06" w14:textId="77777777" w:rsidR="00391715" w:rsidRPr="006E3056" w:rsidRDefault="00391715" w:rsidP="00D120DB">
            <w:pPr>
              <w:jc w:val="center"/>
              <w:rPr>
                <w:rFonts w:ascii="Arial" w:hAnsi="Arial" w:cs="Arial"/>
                <w:b/>
                <w:bCs/>
                <w:sz w:val="44"/>
                <w:szCs w:val="44"/>
              </w:rPr>
            </w:pPr>
            <w:r w:rsidRPr="006E3056">
              <w:rPr>
                <w:rFonts w:ascii="Arial" w:hAnsi="Arial" w:cs="Arial"/>
                <w:b/>
                <w:bCs/>
                <w:sz w:val="44"/>
                <w:szCs w:val="44"/>
              </w:rPr>
              <w:t>Haywards Heath Harriers</w:t>
            </w:r>
          </w:p>
          <w:p w14:paraId="4C430D5D" w14:textId="77777777" w:rsidR="00391715" w:rsidRPr="006E3056" w:rsidRDefault="00391715" w:rsidP="00D120DB">
            <w:pPr>
              <w:jc w:val="center"/>
              <w:rPr>
                <w:rFonts w:ascii="Arial" w:hAnsi="Arial" w:cs="Arial"/>
                <w:b/>
                <w:bCs/>
                <w:sz w:val="16"/>
                <w:szCs w:val="16"/>
              </w:rPr>
            </w:pPr>
          </w:p>
        </w:tc>
        <w:tc>
          <w:tcPr>
            <w:tcW w:w="2053" w:type="dxa"/>
            <w:hideMark/>
          </w:tcPr>
          <w:p w14:paraId="43648DDD" w14:textId="77777777" w:rsidR="00391715" w:rsidRPr="006E3056" w:rsidRDefault="00391715" w:rsidP="00D120DB">
            <w:pPr>
              <w:jc w:val="center"/>
              <w:rPr>
                <w:rFonts w:ascii="Arial" w:hAnsi="Arial" w:cs="Arial"/>
                <w:b/>
                <w:bCs/>
                <w:sz w:val="28"/>
              </w:rPr>
            </w:pPr>
            <w:r w:rsidRPr="006E3056">
              <w:rPr>
                <w:rFonts w:ascii="Arial" w:hAnsi="Arial" w:cs="Arial"/>
                <w:noProof/>
                <w:lang w:eastAsia="en-GB"/>
              </w:rPr>
              <w:drawing>
                <wp:anchor distT="0" distB="0" distL="114300" distR="114300" simplePos="0" relativeHeight="251675648" behindDoc="0" locked="0" layoutInCell="1" allowOverlap="1" wp14:anchorId="50AD96FF" wp14:editId="2E8690BA">
                  <wp:simplePos x="0" y="0"/>
                  <wp:positionH relativeFrom="margin">
                    <wp:posOffset>1158240</wp:posOffset>
                  </wp:positionH>
                  <wp:positionV relativeFrom="margin">
                    <wp:posOffset>1905</wp:posOffset>
                  </wp:positionV>
                  <wp:extent cx="894715" cy="895350"/>
                  <wp:effectExtent l="0" t="0" r="635" b="0"/>
                  <wp:wrapSquare wrapText="bothSides"/>
                  <wp:docPr id="12" name="Picture 12" descr=".hhh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h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715" cy="8953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6D1481A" w14:textId="77777777" w:rsidR="00391715" w:rsidRPr="006E3056" w:rsidRDefault="00391715" w:rsidP="00391715">
      <w:pPr>
        <w:spacing w:after="0" w:line="240" w:lineRule="auto"/>
        <w:jc w:val="center"/>
        <w:rPr>
          <w:rFonts w:ascii="Arial" w:hAnsi="Arial" w:cs="Arial"/>
          <w:b/>
          <w:sz w:val="28"/>
          <w:szCs w:val="28"/>
        </w:rPr>
      </w:pPr>
      <w:r w:rsidRPr="006E3056">
        <w:rPr>
          <w:rFonts w:ascii="Arial" w:hAnsi="Arial" w:cs="Arial"/>
          <w:b/>
          <w:sz w:val="28"/>
          <w:szCs w:val="28"/>
        </w:rPr>
        <w:t>Child Protection Policy</w:t>
      </w:r>
    </w:p>
    <w:p w14:paraId="45C7C724" w14:textId="77777777" w:rsidR="00391715" w:rsidRPr="006E3056" w:rsidRDefault="00391715" w:rsidP="00391715">
      <w:pPr>
        <w:spacing w:after="0" w:line="240" w:lineRule="auto"/>
        <w:jc w:val="center"/>
        <w:rPr>
          <w:rFonts w:ascii="Arial" w:hAnsi="Arial" w:cs="Arial"/>
          <w:b/>
          <w:sz w:val="16"/>
          <w:szCs w:val="16"/>
        </w:rPr>
      </w:pPr>
    </w:p>
    <w:p w14:paraId="1C2F84AD" w14:textId="77777777" w:rsidR="00391715" w:rsidRPr="006E3056" w:rsidRDefault="00391715" w:rsidP="00391715">
      <w:pPr>
        <w:spacing w:after="0"/>
        <w:contextualSpacing/>
        <w:jc w:val="center"/>
        <w:rPr>
          <w:rFonts w:ascii="Arial" w:hAnsi="Arial" w:cs="Arial"/>
          <w:b/>
          <w:sz w:val="24"/>
          <w:szCs w:val="24"/>
        </w:rPr>
      </w:pPr>
      <w:r w:rsidRPr="006E3056">
        <w:rPr>
          <w:rFonts w:ascii="Arial" w:hAnsi="Arial" w:cs="Arial"/>
          <w:b/>
        </w:rPr>
        <w:t xml:space="preserve"> (Revised December 2017)</w:t>
      </w:r>
    </w:p>
    <w:p w14:paraId="1262204E" w14:textId="77777777" w:rsidR="00391715" w:rsidRDefault="00391715" w:rsidP="00391715">
      <w:pPr>
        <w:pStyle w:val="ListParagraph"/>
        <w:ind w:left="0"/>
        <w:jc w:val="center"/>
        <w:rPr>
          <w:rFonts w:ascii="Arial" w:hAnsi="Arial" w:cs="Arial"/>
          <w:b/>
          <w:sz w:val="24"/>
          <w:szCs w:val="24"/>
        </w:rPr>
      </w:pPr>
    </w:p>
    <w:p w14:paraId="47DECCC1" w14:textId="64058D5D" w:rsidR="00C0641D" w:rsidRDefault="0093576A" w:rsidP="00391715">
      <w:pPr>
        <w:pStyle w:val="ListParagraph"/>
        <w:ind w:left="0"/>
        <w:jc w:val="center"/>
        <w:rPr>
          <w:rFonts w:ascii="Arial" w:hAnsi="Arial" w:cs="Arial"/>
          <w:b/>
          <w:sz w:val="28"/>
          <w:szCs w:val="28"/>
        </w:rPr>
      </w:pPr>
      <w:r w:rsidRPr="00391715">
        <w:rPr>
          <w:rFonts w:ascii="Arial" w:hAnsi="Arial" w:cs="Arial"/>
          <w:b/>
          <w:sz w:val="28"/>
          <w:szCs w:val="28"/>
        </w:rPr>
        <w:t>Appendix D</w:t>
      </w:r>
    </w:p>
    <w:p w14:paraId="1E51C4CB" w14:textId="77777777" w:rsidR="00391715" w:rsidRPr="00391715" w:rsidRDefault="00391715" w:rsidP="00391715">
      <w:pPr>
        <w:pStyle w:val="ListParagraph"/>
        <w:ind w:left="0"/>
        <w:jc w:val="center"/>
        <w:rPr>
          <w:rFonts w:ascii="Arial" w:hAnsi="Arial" w:cs="Arial"/>
          <w:b/>
          <w:sz w:val="16"/>
          <w:szCs w:val="16"/>
        </w:rPr>
      </w:pPr>
    </w:p>
    <w:p w14:paraId="6EFE2DAD" w14:textId="1AE403D2" w:rsidR="0093576A" w:rsidRPr="00391715" w:rsidRDefault="0093576A" w:rsidP="00391715">
      <w:pPr>
        <w:pStyle w:val="ListParagraph"/>
        <w:ind w:left="0"/>
        <w:jc w:val="center"/>
        <w:rPr>
          <w:rFonts w:ascii="Arial" w:hAnsi="Arial" w:cs="Arial"/>
          <w:b/>
          <w:sz w:val="28"/>
          <w:szCs w:val="28"/>
        </w:rPr>
      </w:pPr>
      <w:r w:rsidRPr="00391715">
        <w:rPr>
          <w:rFonts w:ascii="Arial" w:hAnsi="Arial" w:cs="Arial"/>
          <w:b/>
          <w:sz w:val="28"/>
          <w:szCs w:val="28"/>
        </w:rPr>
        <w:t>Advice to Young People</w:t>
      </w:r>
    </w:p>
    <w:p w14:paraId="5C6C8E38" w14:textId="77777777" w:rsidR="00C0641D" w:rsidRPr="00C0641D" w:rsidRDefault="00C0641D" w:rsidP="00C0641D">
      <w:pPr>
        <w:pStyle w:val="NoSpacing"/>
        <w:numPr>
          <w:ilvl w:val="0"/>
          <w:numId w:val="21"/>
        </w:numPr>
        <w:ind w:left="0" w:firstLine="0"/>
        <w:rPr>
          <w:rFonts w:ascii="Arial" w:hAnsi="Arial" w:cs="Arial"/>
          <w:b/>
          <w:sz w:val="24"/>
          <w:szCs w:val="24"/>
        </w:rPr>
      </w:pPr>
      <w:r w:rsidRPr="00C0641D">
        <w:rPr>
          <w:rFonts w:ascii="Arial" w:hAnsi="Arial" w:cs="Arial"/>
          <w:b/>
          <w:sz w:val="24"/>
          <w:szCs w:val="24"/>
        </w:rPr>
        <w:t>Introduction</w:t>
      </w:r>
    </w:p>
    <w:p w14:paraId="4B98E1BF" w14:textId="77777777" w:rsidR="00C0641D" w:rsidRPr="00C0641D" w:rsidRDefault="00C0641D" w:rsidP="00C0641D">
      <w:pPr>
        <w:pStyle w:val="NoSpacing"/>
        <w:ind w:left="720"/>
        <w:rPr>
          <w:rFonts w:ascii="Arial" w:hAnsi="Arial" w:cs="Arial"/>
          <w:sz w:val="24"/>
          <w:szCs w:val="24"/>
        </w:rPr>
      </w:pPr>
    </w:p>
    <w:p w14:paraId="431934CD"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This advice to you, the Club’s young people, deals with misconduct by others when you are participating in anything to do with sport in general and this Club in particular.</w:t>
      </w:r>
    </w:p>
    <w:p w14:paraId="390B8333" w14:textId="77777777" w:rsidR="00C0641D" w:rsidRPr="00C0641D" w:rsidRDefault="00C0641D" w:rsidP="00C0641D">
      <w:pPr>
        <w:pStyle w:val="NoSpacing"/>
        <w:rPr>
          <w:rFonts w:ascii="Arial" w:hAnsi="Arial" w:cs="Arial"/>
          <w:sz w:val="24"/>
          <w:szCs w:val="24"/>
        </w:rPr>
      </w:pPr>
    </w:p>
    <w:p w14:paraId="09B5167E"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If you have not received similar advice from other organisations that you may belong to, or your school or college, by changing the words sport and this Club, this advice can be used on every occasion that you are away from home without your parents.</w:t>
      </w:r>
    </w:p>
    <w:p w14:paraId="630AEE09" w14:textId="77777777" w:rsidR="00C0641D" w:rsidRPr="00C0641D" w:rsidRDefault="00C0641D" w:rsidP="00C0641D">
      <w:pPr>
        <w:pStyle w:val="NoSpacing"/>
        <w:rPr>
          <w:rFonts w:ascii="Arial" w:hAnsi="Arial" w:cs="Arial"/>
          <w:sz w:val="24"/>
          <w:szCs w:val="24"/>
        </w:rPr>
      </w:pPr>
    </w:p>
    <w:p w14:paraId="355AC97B" w14:textId="77777777" w:rsidR="00C0641D" w:rsidRPr="00C0641D" w:rsidRDefault="00C0641D" w:rsidP="00D17CE3">
      <w:pPr>
        <w:pStyle w:val="NoSpacing"/>
        <w:numPr>
          <w:ilvl w:val="0"/>
          <w:numId w:val="21"/>
        </w:numPr>
        <w:ind w:left="0" w:firstLine="0"/>
        <w:rPr>
          <w:rFonts w:ascii="Arial" w:hAnsi="Arial" w:cs="Arial"/>
          <w:b/>
          <w:sz w:val="24"/>
          <w:szCs w:val="24"/>
        </w:rPr>
      </w:pPr>
      <w:r w:rsidRPr="00C0641D">
        <w:rPr>
          <w:rFonts w:ascii="Arial" w:hAnsi="Arial" w:cs="Arial"/>
          <w:b/>
          <w:sz w:val="24"/>
          <w:szCs w:val="24"/>
        </w:rPr>
        <w:t>Misconduct</w:t>
      </w:r>
    </w:p>
    <w:p w14:paraId="76F047FA" w14:textId="77777777" w:rsidR="00C0641D" w:rsidRPr="00C0641D" w:rsidRDefault="00C0641D" w:rsidP="00C0641D">
      <w:pPr>
        <w:pStyle w:val="NoSpacing"/>
        <w:rPr>
          <w:rFonts w:ascii="Arial" w:hAnsi="Arial" w:cs="Arial"/>
          <w:sz w:val="24"/>
          <w:szCs w:val="24"/>
        </w:rPr>
      </w:pPr>
    </w:p>
    <w:p w14:paraId="7B0628EB" w14:textId="77777777" w:rsidR="00C0641D" w:rsidRPr="00C0641D" w:rsidRDefault="00C0641D" w:rsidP="00C0641D">
      <w:pPr>
        <w:pStyle w:val="NoSpacing"/>
        <w:rPr>
          <w:rFonts w:ascii="Arial" w:hAnsi="Arial" w:cs="Arial"/>
          <w:sz w:val="24"/>
          <w:szCs w:val="24"/>
        </w:rPr>
      </w:pPr>
      <w:r w:rsidRPr="00C0641D">
        <w:rPr>
          <w:rFonts w:ascii="Arial" w:hAnsi="Arial" w:cs="Arial"/>
          <w:sz w:val="24"/>
          <w:szCs w:val="24"/>
        </w:rPr>
        <w:t>Misconduct is very simply any form of unacceptable behaviour towards you, such as sexual misbehaviour, physical acts, inappropriate remarks, suggestive gestures, picture or other material, or physical violence.  Remember these are only examples and not the full list of things that can be considered as misconduct.</w:t>
      </w:r>
    </w:p>
    <w:p w14:paraId="365CBD2D" w14:textId="77777777" w:rsidR="00C0641D" w:rsidRPr="00C0641D" w:rsidRDefault="00C0641D" w:rsidP="00C0641D">
      <w:pPr>
        <w:pStyle w:val="NoSpacing"/>
        <w:rPr>
          <w:rFonts w:ascii="Arial" w:hAnsi="Arial" w:cs="Arial"/>
          <w:sz w:val="24"/>
          <w:szCs w:val="24"/>
        </w:rPr>
      </w:pPr>
    </w:p>
    <w:p w14:paraId="02F921AA" w14:textId="77777777" w:rsidR="00C0641D" w:rsidRPr="00C0641D" w:rsidRDefault="00C0641D" w:rsidP="00C0641D">
      <w:pPr>
        <w:pStyle w:val="NoSpacing"/>
        <w:numPr>
          <w:ilvl w:val="0"/>
          <w:numId w:val="21"/>
        </w:numPr>
        <w:ind w:left="0" w:firstLine="0"/>
        <w:rPr>
          <w:rFonts w:ascii="Arial" w:hAnsi="Arial" w:cs="Arial"/>
          <w:b/>
          <w:sz w:val="24"/>
          <w:szCs w:val="24"/>
        </w:rPr>
      </w:pPr>
      <w:r w:rsidRPr="00C0641D">
        <w:rPr>
          <w:rFonts w:ascii="Arial" w:hAnsi="Arial" w:cs="Arial"/>
          <w:b/>
          <w:sz w:val="24"/>
          <w:szCs w:val="24"/>
        </w:rPr>
        <w:t>How to Avoid Misconduct</w:t>
      </w:r>
    </w:p>
    <w:p w14:paraId="2A8D34E0" w14:textId="77777777" w:rsidR="00C0641D" w:rsidRPr="00C0641D" w:rsidRDefault="00C0641D" w:rsidP="00C0641D">
      <w:pPr>
        <w:pStyle w:val="NoSpacing"/>
        <w:rPr>
          <w:rFonts w:ascii="Arial" w:hAnsi="Arial" w:cs="Arial"/>
          <w:b/>
          <w:sz w:val="24"/>
          <w:szCs w:val="24"/>
        </w:rPr>
      </w:pPr>
    </w:p>
    <w:p w14:paraId="06323F1C"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Listen to the advice of your parents.</w:t>
      </w:r>
    </w:p>
    <w:p w14:paraId="50ABD576" w14:textId="77777777" w:rsidR="00C0641D" w:rsidRPr="00C0641D" w:rsidRDefault="00C0641D" w:rsidP="00C0641D">
      <w:pPr>
        <w:pStyle w:val="NoSpacing"/>
        <w:ind w:left="720"/>
        <w:rPr>
          <w:rFonts w:ascii="Arial" w:hAnsi="Arial" w:cs="Arial"/>
          <w:sz w:val="24"/>
          <w:szCs w:val="24"/>
        </w:rPr>
      </w:pPr>
    </w:p>
    <w:p w14:paraId="6B28E3DC"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Avoid being left alone with anyone.</w:t>
      </w:r>
    </w:p>
    <w:p w14:paraId="1ABA6084" w14:textId="77777777" w:rsidR="00C0641D" w:rsidRPr="00C0641D" w:rsidRDefault="00C0641D" w:rsidP="00C0641D">
      <w:pPr>
        <w:pStyle w:val="NoSpacing"/>
        <w:ind w:left="720"/>
        <w:rPr>
          <w:rFonts w:ascii="Arial" w:hAnsi="Arial" w:cs="Arial"/>
          <w:sz w:val="24"/>
          <w:szCs w:val="24"/>
        </w:rPr>
      </w:pPr>
    </w:p>
    <w:p w14:paraId="7B156983"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If you have to leave a group, tell someone where you are going and how long you are likely to be.</w:t>
      </w:r>
    </w:p>
    <w:p w14:paraId="7F7DC451" w14:textId="77777777" w:rsidR="00C0641D" w:rsidRPr="00C0641D" w:rsidRDefault="00C0641D" w:rsidP="00C0641D">
      <w:pPr>
        <w:pStyle w:val="NoSpacing"/>
        <w:ind w:left="720"/>
        <w:rPr>
          <w:rFonts w:ascii="Arial" w:hAnsi="Arial" w:cs="Arial"/>
          <w:sz w:val="24"/>
          <w:szCs w:val="24"/>
        </w:rPr>
      </w:pPr>
    </w:p>
    <w:p w14:paraId="16E14FD7"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 xml:space="preserve">Do not allow anyone to talk to you about something personal concerning yourself or </w:t>
      </w:r>
      <w:proofErr w:type="gramStart"/>
      <w:r w:rsidRPr="00C0641D">
        <w:rPr>
          <w:rFonts w:ascii="Arial" w:hAnsi="Arial" w:cs="Arial"/>
          <w:sz w:val="24"/>
          <w:szCs w:val="24"/>
        </w:rPr>
        <w:t>themselves</w:t>
      </w:r>
      <w:proofErr w:type="gramEnd"/>
      <w:r w:rsidRPr="00C0641D">
        <w:rPr>
          <w:rFonts w:ascii="Arial" w:hAnsi="Arial" w:cs="Arial"/>
          <w:sz w:val="24"/>
          <w:szCs w:val="24"/>
        </w:rPr>
        <w:t xml:space="preserve"> if it has nothing to do with their job or the sport.  If they persist, walk away and report it to someone in a senior position or your parents.</w:t>
      </w:r>
    </w:p>
    <w:p w14:paraId="5CC09AAF" w14:textId="77777777" w:rsidR="00C0641D" w:rsidRPr="00C0641D" w:rsidRDefault="00C0641D" w:rsidP="00C0641D">
      <w:pPr>
        <w:pStyle w:val="NoSpacing"/>
        <w:ind w:left="720"/>
        <w:rPr>
          <w:rFonts w:ascii="Arial" w:hAnsi="Arial" w:cs="Arial"/>
          <w:sz w:val="24"/>
          <w:szCs w:val="24"/>
        </w:rPr>
      </w:pPr>
    </w:p>
    <w:p w14:paraId="63FB1286"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Do not become over familiar towards those who work with you in sport.</w:t>
      </w:r>
    </w:p>
    <w:p w14:paraId="32028E8C" w14:textId="77777777" w:rsidR="00C0641D" w:rsidRPr="00C0641D" w:rsidRDefault="00C0641D" w:rsidP="00C0641D">
      <w:pPr>
        <w:pStyle w:val="NoSpacing"/>
        <w:ind w:left="720"/>
        <w:rPr>
          <w:rFonts w:ascii="Arial" w:hAnsi="Arial" w:cs="Arial"/>
          <w:sz w:val="24"/>
          <w:szCs w:val="24"/>
        </w:rPr>
      </w:pPr>
    </w:p>
    <w:p w14:paraId="272371F8"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Do not agree to meet anyone in your own time without informing another adult or your parents.</w:t>
      </w:r>
    </w:p>
    <w:p w14:paraId="15D7FA28" w14:textId="77777777" w:rsidR="00C0641D" w:rsidRPr="00C0641D" w:rsidRDefault="00C0641D" w:rsidP="00C0641D">
      <w:pPr>
        <w:pStyle w:val="NoSpacing"/>
        <w:ind w:left="720"/>
        <w:rPr>
          <w:rFonts w:ascii="Arial" w:hAnsi="Arial" w:cs="Arial"/>
          <w:sz w:val="24"/>
          <w:szCs w:val="24"/>
        </w:rPr>
      </w:pPr>
    </w:p>
    <w:p w14:paraId="19A499D0"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Do not walk home alone at night.</w:t>
      </w:r>
    </w:p>
    <w:p w14:paraId="5AAD8CC3" w14:textId="77777777" w:rsidR="00C0641D" w:rsidRPr="00C0641D" w:rsidRDefault="00C0641D" w:rsidP="00C0641D">
      <w:pPr>
        <w:pStyle w:val="NoSpacing"/>
        <w:ind w:left="720"/>
        <w:rPr>
          <w:rFonts w:ascii="Arial" w:hAnsi="Arial" w:cs="Arial"/>
          <w:sz w:val="24"/>
          <w:szCs w:val="24"/>
        </w:rPr>
      </w:pPr>
    </w:p>
    <w:p w14:paraId="4EFE0AA0"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t>Be especially wary of parked cars with the engine running.</w:t>
      </w:r>
    </w:p>
    <w:p w14:paraId="02EA8AA6" w14:textId="77777777" w:rsidR="00C0641D" w:rsidRPr="00C0641D" w:rsidRDefault="00C0641D" w:rsidP="00C0641D">
      <w:pPr>
        <w:pStyle w:val="NoSpacing"/>
        <w:ind w:left="720"/>
        <w:rPr>
          <w:rFonts w:ascii="Arial" w:hAnsi="Arial" w:cs="Arial"/>
          <w:sz w:val="24"/>
          <w:szCs w:val="24"/>
        </w:rPr>
      </w:pPr>
    </w:p>
    <w:p w14:paraId="7AD5B2B5" w14:textId="77777777" w:rsidR="00C0641D" w:rsidRPr="00C0641D" w:rsidRDefault="00C0641D" w:rsidP="00C0641D">
      <w:pPr>
        <w:pStyle w:val="NoSpacing"/>
        <w:numPr>
          <w:ilvl w:val="0"/>
          <w:numId w:val="22"/>
        </w:numPr>
        <w:rPr>
          <w:rFonts w:ascii="Arial" w:hAnsi="Arial" w:cs="Arial"/>
          <w:sz w:val="24"/>
          <w:szCs w:val="24"/>
        </w:rPr>
      </w:pPr>
      <w:r w:rsidRPr="00C0641D">
        <w:rPr>
          <w:rFonts w:ascii="Arial" w:hAnsi="Arial" w:cs="Arial"/>
          <w:sz w:val="24"/>
          <w:szCs w:val="24"/>
        </w:rPr>
        <w:lastRenderedPageBreak/>
        <w:t xml:space="preserve">Do not accept a lift from anyone if you are the only passenger unless you have informed another adult who you are going with and where.  If you cannot tell another adult, either refuse or insist someone else goes along.  Do not accept a lift if you feel uncomfortable about it.  </w:t>
      </w:r>
      <w:r w:rsidRPr="00C0641D">
        <w:rPr>
          <w:rFonts w:ascii="Arial" w:hAnsi="Arial" w:cs="Arial"/>
          <w:b/>
          <w:sz w:val="24"/>
          <w:szCs w:val="24"/>
          <w:u w:val="single"/>
        </w:rPr>
        <w:t>Do not accept a lift from a stranger under any circumstances.</w:t>
      </w:r>
    </w:p>
    <w:p w14:paraId="6DC61063" w14:textId="77777777" w:rsidR="00C0641D" w:rsidRPr="00C0641D" w:rsidRDefault="00C0641D" w:rsidP="00C0641D">
      <w:pPr>
        <w:pStyle w:val="NoSpacing"/>
        <w:ind w:left="720"/>
        <w:rPr>
          <w:rFonts w:ascii="Arial" w:hAnsi="Arial" w:cs="Arial"/>
          <w:b/>
          <w:sz w:val="24"/>
          <w:szCs w:val="24"/>
          <w:u w:val="single"/>
        </w:rPr>
      </w:pPr>
    </w:p>
    <w:p w14:paraId="626FA890" w14:textId="77777777" w:rsidR="00C0641D" w:rsidRPr="00C0641D" w:rsidRDefault="00C0641D" w:rsidP="00D17CE3">
      <w:pPr>
        <w:pStyle w:val="NoSpacing"/>
        <w:numPr>
          <w:ilvl w:val="0"/>
          <w:numId w:val="21"/>
        </w:numPr>
        <w:ind w:left="0" w:firstLine="0"/>
        <w:rPr>
          <w:rFonts w:ascii="Arial" w:hAnsi="Arial" w:cs="Arial"/>
          <w:b/>
          <w:sz w:val="24"/>
          <w:szCs w:val="24"/>
        </w:rPr>
      </w:pPr>
      <w:r w:rsidRPr="00C0641D">
        <w:rPr>
          <w:rFonts w:ascii="Arial" w:hAnsi="Arial" w:cs="Arial"/>
          <w:b/>
          <w:sz w:val="24"/>
          <w:szCs w:val="24"/>
        </w:rPr>
        <w:t>What to do if Misconduct Happens to You.</w:t>
      </w:r>
    </w:p>
    <w:p w14:paraId="70A28D3A" w14:textId="77777777" w:rsidR="00C0641D" w:rsidRPr="00C0641D" w:rsidRDefault="00C0641D" w:rsidP="00C0641D">
      <w:pPr>
        <w:pStyle w:val="NoSpacing"/>
        <w:ind w:left="720"/>
        <w:rPr>
          <w:rFonts w:ascii="Arial" w:hAnsi="Arial" w:cs="Arial"/>
          <w:b/>
          <w:sz w:val="24"/>
          <w:szCs w:val="24"/>
        </w:rPr>
      </w:pPr>
    </w:p>
    <w:p w14:paraId="2710E002"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Tell that person to stop at once.</w:t>
      </w:r>
    </w:p>
    <w:p w14:paraId="28188731" w14:textId="77777777" w:rsidR="00C0641D" w:rsidRPr="00C0641D" w:rsidRDefault="00C0641D" w:rsidP="00C0641D">
      <w:pPr>
        <w:pStyle w:val="NoSpacing"/>
        <w:rPr>
          <w:rFonts w:ascii="Arial" w:hAnsi="Arial" w:cs="Arial"/>
          <w:sz w:val="24"/>
          <w:szCs w:val="24"/>
        </w:rPr>
      </w:pPr>
    </w:p>
    <w:p w14:paraId="5007348C"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If the misconduct continues, tell the person again to stop at once then leave if you can or shout for help.  If you can’t, report what happened as soon as possible to the Club’s Child Protection Officer, one of the Club officials, another adult, or your parents.</w:t>
      </w:r>
    </w:p>
    <w:p w14:paraId="3F77BF38" w14:textId="77777777" w:rsidR="00C0641D" w:rsidRPr="00C0641D" w:rsidRDefault="00C0641D" w:rsidP="00C0641D">
      <w:pPr>
        <w:pStyle w:val="NoSpacing"/>
        <w:ind w:left="1080"/>
        <w:rPr>
          <w:rFonts w:ascii="Arial" w:hAnsi="Arial" w:cs="Arial"/>
          <w:sz w:val="24"/>
          <w:szCs w:val="24"/>
        </w:rPr>
      </w:pPr>
    </w:p>
    <w:p w14:paraId="6FEF9172"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If anyone else is present, tell them what happened.</w:t>
      </w:r>
    </w:p>
    <w:p w14:paraId="54ABB4E7" w14:textId="77777777" w:rsidR="00C0641D" w:rsidRPr="00C0641D" w:rsidRDefault="00C0641D" w:rsidP="00C0641D">
      <w:pPr>
        <w:pStyle w:val="NoSpacing"/>
        <w:ind w:left="1080"/>
        <w:rPr>
          <w:rFonts w:ascii="Arial" w:hAnsi="Arial" w:cs="Arial"/>
          <w:sz w:val="24"/>
          <w:szCs w:val="24"/>
        </w:rPr>
      </w:pPr>
    </w:p>
    <w:p w14:paraId="5A47F0BC"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If anyone else actually saw what happened, remember who they are do that they can be your witnesses.</w:t>
      </w:r>
    </w:p>
    <w:p w14:paraId="14EB4EF1" w14:textId="77777777" w:rsidR="00C0641D" w:rsidRPr="00C0641D" w:rsidRDefault="00C0641D" w:rsidP="00C0641D">
      <w:pPr>
        <w:pStyle w:val="NoSpacing"/>
        <w:ind w:left="1080"/>
        <w:rPr>
          <w:rFonts w:ascii="Arial" w:hAnsi="Arial" w:cs="Arial"/>
          <w:sz w:val="24"/>
          <w:szCs w:val="24"/>
        </w:rPr>
      </w:pPr>
    </w:p>
    <w:p w14:paraId="22402395"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Always tell your parents as soon as possible even if you have told another adult or Club Official.</w:t>
      </w:r>
    </w:p>
    <w:p w14:paraId="11A1CF2B" w14:textId="77777777" w:rsidR="00C0641D" w:rsidRPr="00C0641D" w:rsidRDefault="00C0641D" w:rsidP="00C0641D">
      <w:pPr>
        <w:pStyle w:val="NoSpacing"/>
        <w:ind w:left="1080"/>
        <w:rPr>
          <w:rFonts w:ascii="Arial" w:hAnsi="Arial" w:cs="Arial"/>
          <w:sz w:val="24"/>
          <w:szCs w:val="24"/>
        </w:rPr>
      </w:pPr>
    </w:p>
    <w:p w14:paraId="07955567"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Keep a record of the time, date, place and what happened; make a list of any witnesses.</w:t>
      </w:r>
    </w:p>
    <w:p w14:paraId="06FA0D6A" w14:textId="77777777" w:rsidR="00C0641D" w:rsidRPr="00C0641D" w:rsidRDefault="00C0641D" w:rsidP="00C0641D">
      <w:pPr>
        <w:pStyle w:val="NoSpacing"/>
        <w:ind w:left="1080"/>
        <w:rPr>
          <w:rFonts w:ascii="Arial" w:hAnsi="Arial" w:cs="Arial"/>
          <w:sz w:val="24"/>
          <w:szCs w:val="24"/>
        </w:rPr>
      </w:pPr>
    </w:p>
    <w:p w14:paraId="41E14970"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Ask any witness to make a record as well.</w:t>
      </w:r>
    </w:p>
    <w:p w14:paraId="7ACB34C9" w14:textId="77777777" w:rsidR="00C0641D" w:rsidRPr="00C0641D" w:rsidRDefault="00C0641D" w:rsidP="00C0641D">
      <w:pPr>
        <w:pStyle w:val="NoSpacing"/>
        <w:ind w:left="1080"/>
        <w:rPr>
          <w:rFonts w:ascii="Arial" w:hAnsi="Arial" w:cs="Arial"/>
          <w:sz w:val="24"/>
          <w:szCs w:val="24"/>
        </w:rPr>
      </w:pPr>
    </w:p>
    <w:p w14:paraId="60B500D3"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If any member of your group or the Club also tells you that they have suffered the same sort of experience, ask them to write down what happened, when and where.</w:t>
      </w:r>
    </w:p>
    <w:p w14:paraId="1AED7798" w14:textId="77777777" w:rsidR="00C0641D" w:rsidRPr="00C0641D" w:rsidRDefault="00C0641D" w:rsidP="00C0641D">
      <w:pPr>
        <w:pStyle w:val="NoSpacing"/>
        <w:ind w:left="1080"/>
        <w:rPr>
          <w:rFonts w:ascii="Arial" w:hAnsi="Arial" w:cs="Arial"/>
          <w:sz w:val="24"/>
          <w:szCs w:val="24"/>
        </w:rPr>
      </w:pPr>
    </w:p>
    <w:p w14:paraId="2311CD00" w14:textId="77777777" w:rsidR="00C0641D" w:rsidRPr="00C0641D" w:rsidRDefault="00C0641D" w:rsidP="00C0641D">
      <w:pPr>
        <w:pStyle w:val="NoSpacing"/>
        <w:numPr>
          <w:ilvl w:val="0"/>
          <w:numId w:val="23"/>
        </w:numPr>
        <w:rPr>
          <w:rFonts w:ascii="Arial" w:hAnsi="Arial" w:cs="Arial"/>
          <w:sz w:val="24"/>
          <w:szCs w:val="24"/>
        </w:rPr>
      </w:pPr>
      <w:r w:rsidRPr="00C0641D">
        <w:rPr>
          <w:rFonts w:ascii="Arial" w:hAnsi="Arial" w:cs="Arial"/>
          <w:sz w:val="24"/>
          <w:szCs w:val="24"/>
        </w:rPr>
        <w:t>Talk to your parents and decide to whom a formal complaint should be made.  You should at least report it to the Club’s Child Protection Officer.</w:t>
      </w:r>
    </w:p>
    <w:p w14:paraId="7CF2371D" w14:textId="77777777" w:rsidR="00C0641D" w:rsidRPr="00C0641D" w:rsidRDefault="00C0641D" w:rsidP="00C0641D">
      <w:pPr>
        <w:pStyle w:val="ListParagraph"/>
        <w:rPr>
          <w:rFonts w:ascii="Arial" w:hAnsi="Arial" w:cs="Arial"/>
          <w:sz w:val="24"/>
          <w:szCs w:val="24"/>
        </w:rPr>
      </w:pPr>
    </w:p>
    <w:p w14:paraId="733943A0" w14:textId="6EC66E59" w:rsidR="00C0641D" w:rsidRPr="00C0641D" w:rsidRDefault="0049269C" w:rsidP="00C0641D">
      <w:pPr>
        <w:pStyle w:val="NoSpacing"/>
        <w:numPr>
          <w:ilvl w:val="0"/>
          <w:numId w:val="21"/>
        </w:numPr>
        <w:rPr>
          <w:rFonts w:ascii="Arial" w:hAnsi="Arial" w:cs="Arial"/>
          <w:b/>
          <w:sz w:val="24"/>
          <w:szCs w:val="24"/>
        </w:rPr>
      </w:pPr>
      <w:r>
        <w:rPr>
          <w:rFonts w:ascii="Arial" w:hAnsi="Arial" w:cs="Arial"/>
          <w:b/>
          <w:sz w:val="24"/>
          <w:szCs w:val="24"/>
        </w:rPr>
        <w:t>What you must NOT do</w:t>
      </w:r>
    </w:p>
    <w:p w14:paraId="76E44722" w14:textId="77777777" w:rsidR="00C0641D" w:rsidRPr="00C0641D" w:rsidRDefault="00C0641D" w:rsidP="00C0641D">
      <w:pPr>
        <w:pStyle w:val="NoSpacing"/>
        <w:ind w:left="720"/>
        <w:rPr>
          <w:rFonts w:ascii="Arial" w:hAnsi="Arial" w:cs="Arial"/>
          <w:b/>
          <w:sz w:val="24"/>
          <w:szCs w:val="24"/>
        </w:rPr>
      </w:pPr>
    </w:p>
    <w:p w14:paraId="2E89E6DA"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complain if nothing happened.</w:t>
      </w:r>
    </w:p>
    <w:p w14:paraId="7B6A0AA4" w14:textId="77777777" w:rsidR="00C0641D" w:rsidRPr="00C0641D" w:rsidRDefault="00C0641D" w:rsidP="00C0641D">
      <w:pPr>
        <w:pStyle w:val="NoSpacing"/>
        <w:ind w:left="1134" w:hanging="425"/>
        <w:rPr>
          <w:rFonts w:ascii="Arial" w:hAnsi="Arial" w:cs="Arial"/>
          <w:sz w:val="24"/>
          <w:szCs w:val="24"/>
        </w:rPr>
      </w:pPr>
    </w:p>
    <w:p w14:paraId="2E27206D"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exaggerate if something did happen.</w:t>
      </w:r>
    </w:p>
    <w:p w14:paraId="2E13D056" w14:textId="77777777" w:rsidR="00C0641D" w:rsidRPr="00C0641D" w:rsidRDefault="00C0641D" w:rsidP="00C0641D">
      <w:pPr>
        <w:pStyle w:val="NoSpacing"/>
        <w:ind w:left="1134" w:hanging="425"/>
        <w:rPr>
          <w:rFonts w:ascii="Arial" w:hAnsi="Arial" w:cs="Arial"/>
          <w:sz w:val="24"/>
          <w:szCs w:val="24"/>
        </w:rPr>
      </w:pPr>
    </w:p>
    <w:p w14:paraId="492C4BCF"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ignore behaviour that makes you uncomfortable.</w:t>
      </w:r>
    </w:p>
    <w:p w14:paraId="43651280" w14:textId="77777777" w:rsidR="00C0641D" w:rsidRPr="00C0641D" w:rsidRDefault="00C0641D" w:rsidP="00C0641D">
      <w:pPr>
        <w:pStyle w:val="NoSpacing"/>
        <w:ind w:left="1134" w:hanging="425"/>
        <w:rPr>
          <w:rFonts w:ascii="Arial" w:hAnsi="Arial" w:cs="Arial"/>
          <w:sz w:val="24"/>
          <w:szCs w:val="24"/>
        </w:rPr>
      </w:pPr>
    </w:p>
    <w:p w14:paraId="17838B39"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keep it to yourself.</w:t>
      </w:r>
    </w:p>
    <w:p w14:paraId="2C80D191" w14:textId="77777777" w:rsidR="00C0641D" w:rsidRPr="00C0641D" w:rsidRDefault="00C0641D" w:rsidP="00C0641D">
      <w:pPr>
        <w:pStyle w:val="NoSpacing"/>
        <w:ind w:left="1134" w:hanging="425"/>
        <w:rPr>
          <w:rFonts w:ascii="Arial" w:hAnsi="Arial" w:cs="Arial"/>
          <w:sz w:val="24"/>
          <w:szCs w:val="24"/>
        </w:rPr>
      </w:pPr>
    </w:p>
    <w:p w14:paraId="64F46291"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delay before complaining.</w:t>
      </w:r>
    </w:p>
    <w:p w14:paraId="0E764C0A" w14:textId="77777777" w:rsidR="00C0641D" w:rsidRPr="00C0641D" w:rsidRDefault="00C0641D" w:rsidP="00C0641D">
      <w:pPr>
        <w:pStyle w:val="NoSpacing"/>
        <w:ind w:left="1134" w:hanging="425"/>
        <w:rPr>
          <w:rFonts w:ascii="Arial" w:hAnsi="Arial" w:cs="Arial"/>
          <w:sz w:val="24"/>
          <w:szCs w:val="24"/>
        </w:rPr>
      </w:pPr>
    </w:p>
    <w:p w14:paraId="6B4FDCAB"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agree to hush up or hide what happened.</w:t>
      </w:r>
    </w:p>
    <w:p w14:paraId="71D17F6F" w14:textId="77777777" w:rsidR="00C0641D" w:rsidRPr="00C0641D" w:rsidRDefault="00C0641D" w:rsidP="00C0641D">
      <w:pPr>
        <w:pStyle w:val="NoSpacing"/>
        <w:ind w:left="1134" w:hanging="425"/>
        <w:rPr>
          <w:rFonts w:ascii="Arial" w:hAnsi="Arial" w:cs="Arial"/>
          <w:sz w:val="24"/>
          <w:szCs w:val="24"/>
        </w:rPr>
      </w:pPr>
    </w:p>
    <w:p w14:paraId="0D12B426" w14:textId="77777777" w:rsidR="00C0641D" w:rsidRPr="00C0641D" w:rsidRDefault="00C0641D" w:rsidP="00C0641D">
      <w:pPr>
        <w:pStyle w:val="NoSpacing"/>
        <w:numPr>
          <w:ilvl w:val="0"/>
          <w:numId w:val="24"/>
        </w:numPr>
        <w:ind w:left="1134" w:hanging="425"/>
        <w:rPr>
          <w:rFonts w:ascii="Arial" w:hAnsi="Arial" w:cs="Arial"/>
          <w:sz w:val="24"/>
          <w:szCs w:val="24"/>
        </w:rPr>
      </w:pPr>
      <w:r w:rsidRPr="00C0641D">
        <w:rPr>
          <w:rFonts w:ascii="Arial" w:hAnsi="Arial" w:cs="Arial"/>
          <w:sz w:val="24"/>
          <w:szCs w:val="24"/>
        </w:rPr>
        <w:t>Do not be afraid or embarrassed to tell your parents, or a friend or the Club’s Child Protection Officer.</w:t>
      </w:r>
    </w:p>
    <w:p w14:paraId="2195BBCC" w14:textId="77777777" w:rsidR="00C0641D" w:rsidRPr="00C0641D" w:rsidRDefault="00C0641D" w:rsidP="00C0641D">
      <w:pPr>
        <w:pStyle w:val="NoSpacing"/>
        <w:ind w:left="709" w:hanging="54"/>
        <w:rPr>
          <w:rFonts w:ascii="Arial" w:hAnsi="Arial" w:cs="Arial"/>
          <w:sz w:val="24"/>
          <w:szCs w:val="24"/>
        </w:rPr>
      </w:pPr>
    </w:p>
    <w:sectPr w:rsidR="00C0641D" w:rsidRPr="00C0641D" w:rsidSect="0093576A">
      <w:pgSz w:w="11906" w:h="16838" w:code="9"/>
      <w:pgMar w:top="851" w:right="851" w:bottom="82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5F11E" w14:textId="77777777" w:rsidR="008278AC" w:rsidRDefault="008278AC" w:rsidP="004955DA">
      <w:pPr>
        <w:spacing w:after="0" w:line="240" w:lineRule="auto"/>
      </w:pPr>
      <w:r>
        <w:separator/>
      </w:r>
    </w:p>
  </w:endnote>
  <w:endnote w:type="continuationSeparator" w:id="0">
    <w:p w14:paraId="791A3965" w14:textId="77777777" w:rsidR="008278AC" w:rsidRDefault="008278AC" w:rsidP="0049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1877"/>
      <w:docPartObj>
        <w:docPartGallery w:val="Page Numbers (Bottom of Page)"/>
        <w:docPartUnique/>
      </w:docPartObj>
    </w:sdtPr>
    <w:sdtEndPr>
      <w:rPr>
        <w:noProof/>
      </w:rPr>
    </w:sdtEndPr>
    <w:sdtContent>
      <w:p w14:paraId="19A56AF0" w14:textId="1017E611" w:rsidR="004955DA" w:rsidRDefault="004955DA">
        <w:pPr>
          <w:pStyle w:val="Footer"/>
          <w:jc w:val="center"/>
        </w:pPr>
        <w:r>
          <w:fldChar w:fldCharType="begin"/>
        </w:r>
        <w:r>
          <w:instrText xml:space="preserve"> PAGE   \* MERGEFORMAT </w:instrText>
        </w:r>
        <w:r>
          <w:fldChar w:fldCharType="separate"/>
        </w:r>
        <w:r w:rsidR="00454844">
          <w:rPr>
            <w:noProof/>
          </w:rPr>
          <w:t>6</w:t>
        </w:r>
        <w:r>
          <w:rPr>
            <w:noProof/>
          </w:rPr>
          <w:fldChar w:fldCharType="end"/>
        </w:r>
      </w:p>
    </w:sdtContent>
  </w:sdt>
  <w:p w14:paraId="26097D4B" w14:textId="77777777" w:rsidR="004955DA" w:rsidRDefault="0049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00A92" w14:textId="77777777" w:rsidR="008278AC" w:rsidRDefault="008278AC" w:rsidP="004955DA">
      <w:pPr>
        <w:spacing w:after="0" w:line="240" w:lineRule="auto"/>
      </w:pPr>
      <w:r>
        <w:separator/>
      </w:r>
    </w:p>
  </w:footnote>
  <w:footnote w:type="continuationSeparator" w:id="0">
    <w:p w14:paraId="59E38BA7" w14:textId="77777777" w:rsidR="008278AC" w:rsidRDefault="008278AC" w:rsidP="00495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208"/>
    <w:multiLevelType w:val="hybridMultilevel"/>
    <w:tmpl w:val="EC9264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A2E61"/>
    <w:multiLevelType w:val="hybridMultilevel"/>
    <w:tmpl w:val="FC24B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76AA9"/>
    <w:multiLevelType w:val="hybridMultilevel"/>
    <w:tmpl w:val="ACACF362"/>
    <w:lvl w:ilvl="0" w:tplc="25E662A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2F573B7"/>
    <w:multiLevelType w:val="hybridMultilevel"/>
    <w:tmpl w:val="08E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A6AF8"/>
    <w:multiLevelType w:val="hybridMultilevel"/>
    <w:tmpl w:val="FF2CF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435AA"/>
    <w:multiLevelType w:val="hybridMultilevel"/>
    <w:tmpl w:val="EB8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10EFF"/>
    <w:multiLevelType w:val="multilevel"/>
    <w:tmpl w:val="05D2A3E8"/>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4644E2D"/>
    <w:multiLevelType w:val="hybridMultilevel"/>
    <w:tmpl w:val="4E6C1B96"/>
    <w:lvl w:ilvl="0" w:tplc="D26C123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5560268"/>
    <w:multiLevelType w:val="hybridMultilevel"/>
    <w:tmpl w:val="C2DA96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84670F"/>
    <w:multiLevelType w:val="hybridMultilevel"/>
    <w:tmpl w:val="AF7A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2939FD"/>
    <w:multiLevelType w:val="multilevel"/>
    <w:tmpl w:val="7A6C0BB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1">
    <w:nsid w:val="3F5B4413"/>
    <w:multiLevelType w:val="hybridMultilevel"/>
    <w:tmpl w:val="475E7934"/>
    <w:lvl w:ilvl="0" w:tplc="75745A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45884499"/>
    <w:multiLevelType w:val="hybridMultilevel"/>
    <w:tmpl w:val="497A4B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FE56B8"/>
    <w:multiLevelType w:val="hybridMultilevel"/>
    <w:tmpl w:val="5E4E54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596F30"/>
    <w:multiLevelType w:val="hybridMultilevel"/>
    <w:tmpl w:val="DA822F86"/>
    <w:lvl w:ilvl="0" w:tplc="F1307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2734CAE"/>
    <w:multiLevelType w:val="hybridMultilevel"/>
    <w:tmpl w:val="881637D0"/>
    <w:lvl w:ilvl="0" w:tplc="78C6C4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8167C8A"/>
    <w:multiLevelType w:val="hybridMultilevel"/>
    <w:tmpl w:val="FA984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A7467E"/>
    <w:multiLevelType w:val="hybridMultilevel"/>
    <w:tmpl w:val="3FB6A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767624"/>
    <w:multiLevelType w:val="hybridMultilevel"/>
    <w:tmpl w:val="7504BB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F462B4"/>
    <w:multiLevelType w:val="hybridMultilevel"/>
    <w:tmpl w:val="BE8C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A512E"/>
    <w:multiLevelType w:val="hybridMultilevel"/>
    <w:tmpl w:val="032606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0E73E8"/>
    <w:multiLevelType w:val="hybridMultilevel"/>
    <w:tmpl w:val="E5F80D18"/>
    <w:lvl w:ilvl="0" w:tplc="7DB85E0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6D26252C"/>
    <w:multiLevelType w:val="hybridMultilevel"/>
    <w:tmpl w:val="BF78F08A"/>
    <w:lvl w:ilvl="0" w:tplc="5EDC94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A781B6A"/>
    <w:multiLevelType w:val="hybridMultilevel"/>
    <w:tmpl w:val="F30229B6"/>
    <w:lvl w:ilvl="0" w:tplc="D72A01E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7C727354"/>
    <w:multiLevelType w:val="hybridMultilevel"/>
    <w:tmpl w:val="591CF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FD1F3B"/>
    <w:multiLevelType w:val="hybridMultilevel"/>
    <w:tmpl w:val="680C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7"/>
  </w:num>
  <w:num w:numId="3">
    <w:abstractNumId w:val="5"/>
  </w:num>
  <w:num w:numId="4">
    <w:abstractNumId w:val="18"/>
  </w:num>
  <w:num w:numId="5">
    <w:abstractNumId w:val="20"/>
  </w:num>
  <w:num w:numId="6">
    <w:abstractNumId w:val="0"/>
  </w:num>
  <w:num w:numId="7">
    <w:abstractNumId w:val="13"/>
  </w:num>
  <w:num w:numId="8">
    <w:abstractNumId w:val="4"/>
  </w:num>
  <w:num w:numId="9">
    <w:abstractNumId w:val="3"/>
  </w:num>
  <w:num w:numId="10">
    <w:abstractNumId w:val="10"/>
  </w:num>
  <w:num w:numId="11">
    <w:abstractNumId w:val="16"/>
  </w:num>
  <w:num w:numId="12">
    <w:abstractNumId w:val="24"/>
  </w:num>
  <w:num w:numId="13">
    <w:abstractNumId w:val="8"/>
  </w:num>
  <w:num w:numId="14">
    <w:abstractNumId w:val="14"/>
  </w:num>
  <w:num w:numId="15">
    <w:abstractNumId w:val="22"/>
  </w:num>
  <w:num w:numId="16">
    <w:abstractNumId w:val="25"/>
  </w:num>
  <w:num w:numId="17">
    <w:abstractNumId w:val="11"/>
  </w:num>
  <w:num w:numId="18">
    <w:abstractNumId w:val="12"/>
  </w:num>
  <w:num w:numId="19">
    <w:abstractNumId w:val="2"/>
  </w:num>
  <w:num w:numId="20">
    <w:abstractNumId w:val="21"/>
  </w:num>
  <w:num w:numId="21">
    <w:abstractNumId w:val="17"/>
  </w:num>
  <w:num w:numId="22">
    <w:abstractNumId w:val="1"/>
  </w:num>
  <w:num w:numId="23">
    <w:abstractNumId w:val="15"/>
  </w:num>
  <w:num w:numId="24">
    <w:abstractNumId w:val="23"/>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FA"/>
    <w:rsid w:val="000B0292"/>
    <w:rsid w:val="000C0029"/>
    <w:rsid w:val="000C0E63"/>
    <w:rsid w:val="001461F5"/>
    <w:rsid w:val="001B03C9"/>
    <w:rsid w:val="001D1513"/>
    <w:rsid w:val="002F13DA"/>
    <w:rsid w:val="002F2DE0"/>
    <w:rsid w:val="00391715"/>
    <w:rsid w:val="00454844"/>
    <w:rsid w:val="0049269C"/>
    <w:rsid w:val="004955DA"/>
    <w:rsid w:val="004D52D2"/>
    <w:rsid w:val="005244A4"/>
    <w:rsid w:val="006E3056"/>
    <w:rsid w:val="007044EA"/>
    <w:rsid w:val="00795636"/>
    <w:rsid w:val="007D15B4"/>
    <w:rsid w:val="008278AC"/>
    <w:rsid w:val="0093576A"/>
    <w:rsid w:val="00A30D6D"/>
    <w:rsid w:val="00AB08DA"/>
    <w:rsid w:val="00AF3B20"/>
    <w:rsid w:val="00B86BCB"/>
    <w:rsid w:val="00C0641D"/>
    <w:rsid w:val="00C812FA"/>
    <w:rsid w:val="00D17CE3"/>
    <w:rsid w:val="00DC2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4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 w:type="paragraph" w:styleId="Header">
    <w:name w:val="header"/>
    <w:basedOn w:val="Normal"/>
    <w:link w:val="HeaderChar"/>
    <w:uiPriority w:val="99"/>
    <w:unhideWhenUsed/>
    <w:rsid w:val="0049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DA"/>
  </w:style>
  <w:style w:type="paragraph" w:styleId="Footer">
    <w:name w:val="footer"/>
    <w:basedOn w:val="Normal"/>
    <w:link w:val="FooterChar"/>
    <w:uiPriority w:val="99"/>
    <w:unhideWhenUsed/>
    <w:rsid w:val="0049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DA"/>
  </w:style>
  <w:style w:type="paragraph" w:styleId="BalloonText">
    <w:name w:val="Balloon Text"/>
    <w:basedOn w:val="Normal"/>
    <w:link w:val="BalloonTextChar"/>
    <w:uiPriority w:val="99"/>
    <w:semiHidden/>
    <w:unhideWhenUsed/>
    <w:rsid w:val="001D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E63"/>
    <w:pPr>
      <w:spacing w:after="0" w:line="240" w:lineRule="auto"/>
    </w:pPr>
  </w:style>
  <w:style w:type="paragraph" w:styleId="ListParagraph">
    <w:name w:val="List Paragraph"/>
    <w:basedOn w:val="Normal"/>
    <w:uiPriority w:val="34"/>
    <w:qFormat/>
    <w:rsid w:val="002F13DA"/>
    <w:pPr>
      <w:ind w:left="720"/>
      <w:contextualSpacing/>
    </w:pPr>
  </w:style>
  <w:style w:type="paragraph" w:styleId="Header">
    <w:name w:val="header"/>
    <w:basedOn w:val="Normal"/>
    <w:link w:val="HeaderChar"/>
    <w:uiPriority w:val="99"/>
    <w:unhideWhenUsed/>
    <w:rsid w:val="0049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DA"/>
  </w:style>
  <w:style w:type="paragraph" w:styleId="Footer">
    <w:name w:val="footer"/>
    <w:basedOn w:val="Normal"/>
    <w:link w:val="FooterChar"/>
    <w:uiPriority w:val="99"/>
    <w:unhideWhenUsed/>
    <w:rsid w:val="00495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DA"/>
  </w:style>
  <w:style w:type="paragraph" w:styleId="BalloonText">
    <w:name w:val="Balloon Text"/>
    <w:basedOn w:val="Normal"/>
    <w:link w:val="BalloonTextChar"/>
    <w:uiPriority w:val="99"/>
    <w:semiHidden/>
    <w:unhideWhenUsed/>
    <w:rsid w:val="001D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5BD9-FDF2-4FAB-A519-D12DA3CF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Essex</dc:creator>
  <cp:lastModifiedBy>Harriers</cp:lastModifiedBy>
  <cp:revision>15</cp:revision>
  <dcterms:created xsi:type="dcterms:W3CDTF">2019-05-29T17:38:00Z</dcterms:created>
  <dcterms:modified xsi:type="dcterms:W3CDTF">2019-05-30T10:41:00Z</dcterms:modified>
</cp:coreProperties>
</file>